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968F3E" w14:textId="3065A1A0" w:rsidR="00C969FF" w:rsidRPr="00BA4775" w:rsidRDefault="00C969FF" w:rsidP="00BA4775">
      <w:pPr>
        <w:pStyle w:val="3GPPHeader"/>
        <w:spacing w:after="60"/>
        <w:rPr>
          <w:rFonts w:ascii="Arial" w:hAnsi="Arial"/>
          <w:szCs w:val="24"/>
        </w:rPr>
      </w:pPr>
      <w:r w:rsidRPr="00964F7F">
        <w:rPr>
          <w:rFonts w:ascii="Arial" w:hAnsi="Arial"/>
          <w:szCs w:val="24"/>
        </w:rPr>
        <w:t xml:space="preserve">3GPP TSG-RAN WG1 Meeting </w:t>
      </w:r>
      <w:r w:rsidRPr="00BA4775">
        <w:rPr>
          <w:rFonts w:ascii="Arial" w:hAnsi="Arial"/>
          <w:szCs w:val="24"/>
        </w:rPr>
        <w:t>#</w:t>
      </w:r>
      <w:r w:rsidR="0044541C" w:rsidRPr="00BA4775">
        <w:rPr>
          <w:rFonts w:ascii="Arial" w:hAnsi="Arial"/>
          <w:szCs w:val="24"/>
        </w:rPr>
        <w:t>10</w:t>
      </w:r>
      <w:r w:rsidR="0044541C">
        <w:rPr>
          <w:rFonts w:ascii="Arial" w:hAnsi="Arial"/>
          <w:szCs w:val="24"/>
        </w:rPr>
        <w:t>8</w:t>
      </w:r>
      <w:r w:rsidRPr="00964F7F">
        <w:rPr>
          <w:rFonts w:ascii="Arial" w:hAnsi="Arial"/>
          <w:szCs w:val="24"/>
        </w:rPr>
        <w:tab/>
      </w:r>
      <w:r w:rsidRPr="00804C64">
        <w:rPr>
          <w:rFonts w:ascii="Arial" w:hAnsi="Arial"/>
          <w:szCs w:val="24"/>
        </w:rPr>
        <w:t>R1-</w:t>
      </w:r>
      <w:r w:rsidR="009121AD" w:rsidRPr="00F35992">
        <w:rPr>
          <w:rFonts w:ascii="Arial" w:hAnsi="Arial"/>
          <w:szCs w:val="24"/>
        </w:rPr>
        <w:t>2201961</w:t>
      </w:r>
    </w:p>
    <w:p w14:paraId="3601E024" w14:textId="45C81CBE" w:rsidR="00C969FF" w:rsidRPr="00BC66C8" w:rsidRDefault="00C57F95" w:rsidP="00BA4775">
      <w:pPr>
        <w:pStyle w:val="3GPPHeader"/>
        <w:spacing w:after="60"/>
      </w:pPr>
      <w:r w:rsidRPr="00C57F95">
        <w:rPr>
          <w:rFonts w:ascii="Arial" w:hAnsi="Arial"/>
          <w:szCs w:val="24"/>
        </w:rPr>
        <w:t xml:space="preserve">e-Meeting, </w:t>
      </w:r>
      <w:r w:rsidR="0044541C">
        <w:rPr>
          <w:rFonts w:ascii="Arial" w:hAnsi="Arial"/>
          <w:szCs w:val="24"/>
        </w:rPr>
        <w:t>February</w:t>
      </w:r>
      <w:r w:rsidR="0044541C" w:rsidRPr="00C57F95">
        <w:rPr>
          <w:rFonts w:ascii="Arial" w:hAnsi="Arial"/>
          <w:szCs w:val="24"/>
        </w:rPr>
        <w:t xml:space="preserve"> </w:t>
      </w:r>
      <w:r w:rsidR="0044541C">
        <w:rPr>
          <w:rFonts w:ascii="Arial" w:hAnsi="Arial"/>
          <w:szCs w:val="24"/>
        </w:rPr>
        <w:t>21st</w:t>
      </w:r>
      <w:r w:rsidR="0044541C" w:rsidRPr="00C57F95">
        <w:rPr>
          <w:rFonts w:ascii="Arial" w:hAnsi="Arial"/>
          <w:szCs w:val="24"/>
        </w:rPr>
        <w:t xml:space="preserve"> </w:t>
      </w:r>
      <w:r w:rsidRPr="00C57F95">
        <w:rPr>
          <w:rFonts w:ascii="Arial" w:hAnsi="Arial"/>
          <w:szCs w:val="24"/>
        </w:rPr>
        <w:t xml:space="preserve">– </w:t>
      </w:r>
      <w:r w:rsidR="0044541C">
        <w:rPr>
          <w:rFonts w:ascii="Arial" w:hAnsi="Arial"/>
          <w:szCs w:val="24"/>
        </w:rPr>
        <w:t>March 3rd</w:t>
      </w:r>
      <w:r w:rsidRPr="00C57F95">
        <w:rPr>
          <w:rFonts w:ascii="Arial" w:hAnsi="Arial"/>
          <w:szCs w:val="24"/>
        </w:rPr>
        <w:t>, 2022</w:t>
      </w:r>
    </w:p>
    <w:p w14:paraId="01009BC6" w14:textId="77777777" w:rsidR="00C969FF" w:rsidRPr="001D5E1D" w:rsidRDefault="00C969FF" w:rsidP="00C579D8">
      <w:pPr>
        <w:pStyle w:val="3GPPHeader"/>
      </w:pPr>
    </w:p>
    <w:p w14:paraId="0F64B47A" w14:textId="3A66BA65" w:rsidR="00C969FF" w:rsidRPr="00BA4775" w:rsidRDefault="00C969FF" w:rsidP="00BA4775">
      <w:pPr>
        <w:pStyle w:val="3GPPHeader"/>
        <w:spacing w:after="60"/>
        <w:rPr>
          <w:rFonts w:ascii="Arial" w:hAnsi="Arial"/>
          <w:szCs w:val="24"/>
        </w:rPr>
      </w:pPr>
      <w:r w:rsidRPr="00BA4775">
        <w:rPr>
          <w:rFonts w:ascii="Arial" w:hAnsi="Arial"/>
          <w:szCs w:val="24"/>
        </w:rPr>
        <w:t>Agenda Item:</w:t>
      </w:r>
      <w:r w:rsidRPr="00BA4775">
        <w:rPr>
          <w:rFonts w:ascii="Arial" w:hAnsi="Arial"/>
          <w:szCs w:val="24"/>
        </w:rPr>
        <w:tab/>
      </w:r>
      <w:r w:rsidR="00945656" w:rsidRPr="00BA4775">
        <w:rPr>
          <w:rFonts w:ascii="Arial" w:hAnsi="Arial"/>
          <w:szCs w:val="24"/>
        </w:rPr>
        <w:t>8.8.1.1</w:t>
      </w:r>
    </w:p>
    <w:p w14:paraId="256C72FB" w14:textId="77777777" w:rsidR="00C969FF" w:rsidRPr="005F7D8A" w:rsidRDefault="00C969FF" w:rsidP="00BA4775">
      <w:pPr>
        <w:pStyle w:val="3GPPHeader"/>
        <w:spacing w:after="60"/>
        <w:rPr>
          <w:rFonts w:ascii="Arial" w:hAnsi="Arial"/>
          <w:szCs w:val="24"/>
        </w:rPr>
      </w:pPr>
      <w:r w:rsidRPr="00964F7F">
        <w:rPr>
          <w:rFonts w:ascii="Arial" w:hAnsi="Arial"/>
          <w:szCs w:val="24"/>
        </w:rPr>
        <w:t>Source:</w:t>
      </w:r>
      <w:r w:rsidRPr="00964F7F">
        <w:rPr>
          <w:rFonts w:ascii="Arial" w:hAnsi="Arial"/>
          <w:szCs w:val="24"/>
        </w:rPr>
        <w:tab/>
        <w:t>Ericsson</w:t>
      </w:r>
    </w:p>
    <w:p w14:paraId="4C83D12D" w14:textId="45A26D0B" w:rsidR="00C969FF" w:rsidRDefault="00C969FF" w:rsidP="00BA4775">
      <w:pPr>
        <w:pStyle w:val="3GPPHeader"/>
        <w:spacing w:after="60"/>
        <w:rPr>
          <w:rFonts w:ascii="Arial" w:hAnsi="Arial"/>
        </w:rPr>
      </w:pPr>
      <w:r w:rsidRPr="00BC66C8">
        <w:rPr>
          <w:rFonts w:ascii="Arial" w:hAnsi="Arial"/>
          <w:szCs w:val="24"/>
        </w:rPr>
        <w:t>Title:</w:t>
      </w:r>
      <w:r w:rsidRPr="001D5E1D">
        <w:rPr>
          <w:rFonts w:ascii="Arial" w:hAnsi="Arial"/>
        </w:rPr>
        <w:tab/>
      </w:r>
      <w:r w:rsidR="007409B3">
        <w:rPr>
          <w:rFonts w:ascii="Arial" w:hAnsi="Arial"/>
        </w:rPr>
        <w:t xml:space="preserve">Remaining Issues for </w:t>
      </w:r>
      <w:r w:rsidR="00966E8D" w:rsidRPr="00BA4775">
        <w:rPr>
          <w:rFonts w:ascii="Arial" w:hAnsi="Arial"/>
        </w:rPr>
        <w:t xml:space="preserve">PUSCH </w:t>
      </w:r>
      <w:r w:rsidR="00A21343">
        <w:rPr>
          <w:rFonts w:ascii="Arial" w:hAnsi="Arial"/>
        </w:rPr>
        <w:t>Repetition Type A E</w:t>
      </w:r>
      <w:r w:rsidR="00966E8D" w:rsidRPr="00BA4775">
        <w:rPr>
          <w:rFonts w:ascii="Arial" w:hAnsi="Arial"/>
        </w:rPr>
        <w:t>nhancement</w:t>
      </w:r>
    </w:p>
    <w:p w14:paraId="28F95A73" w14:textId="110B9D10" w:rsidR="00BF7642" w:rsidRDefault="007F75D5" w:rsidP="00BB668F">
      <w:pPr>
        <w:pStyle w:val="Heading1"/>
        <w:numPr>
          <w:ilvl w:val="0"/>
          <w:numId w:val="13"/>
        </w:numPr>
      </w:pPr>
      <w:r>
        <w:t>Introduction</w:t>
      </w:r>
    </w:p>
    <w:p w14:paraId="62F6132E" w14:textId="480B0EF1" w:rsidR="0017162F" w:rsidRDefault="0017162F" w:rsidP="00804C64">
      <w:pPr>
        <w:pStyle w:val="BodyText"/>
        <w:spacing w:after="0"/>
      </w:pPr>
      <w:r>
        <w:t>As is agreed in NR coverage enhancement work item</w:t>
      </w:r>
      <w:r w:rsidR="004673A1">
        <w:fldChar w:fldCharType="begin"/>
      </w:r>
      <w:r w:rsidR="004673A1">
        <w:instrText xml:space="preserve"> REF _Ref40444141 \n \h </w:instrText>
      </w:r>
      <w:r w:rsidR="00437D2A">
        <w:instrText xml:space="preserve"> \* MERGEFORMAT </w:instrText>
      </w:r>
      <w:r w:rsidR="004673A1">
        <w:fldChar w:fldCharType="separate"/>
      </w:r>
      <w:r w:rsidR="004673A1">
        <w:t>[1]</w:t>
      </w:r>
      <w:r w:rsidR="004673A1">
        <w:fldChar w:fldCharType="end"/>
      </w:r>
      <w:r>
        <w:t xml:space="preserve">, for Type A PUSCH repetition, there will be </w:t>
      </w:r>
      <w:r w:rsidR="00A6559F">
        <w:t xml:space="preserve">two </w:t>
      </w:r>
      <w:r>
        <w:t xml:space="preserve">enhancement </w:t>
      </w:r>
      <w:r w:rsidR="00422FF8">
        <w:t>techniques,</w:t>
      </w:r>
      <w:r w:rsidR="0059706F">
        <w:t xml:space="preserve"> and both will be supported</w:t>
      </w:r>
      <w:r>
        <w:t>:</w:t>
      </w:r>
    </w:p>
    <w:p w14:paraId="6556016A" w14:textId="0711CBD9" w:rsidR="0017162F" w:rsidRDefault="0017162F" w:rsidP="00BB668F">
      <w:pPr>
        <w:pStyle w:val="BodyText"/>
        <w:numPr>
          <w:ilvl w:val="0"/>
          <w:numId w:val="16"/>
        </w:numPr>
        <w:spacing w:after="0"/>
      </w:pPr>
      <w:r>
        <w:t>Option 1: increase the number of repetitions,</w:t>
      </w:r>
    </w:p>
    <w:p w14:paraId="4B2B9409" w14:textId="14FEE4E6" w:rsidR="0017162F" w:rsidRDefault="0017162F" w:rsidP="00BB668F">
      <w:pPr>
        <w:pStyle w:val="BodyText"/>
        <w:numPr>
          <w:ilvl w:val="0"/>
          <w:numId w:val="16"/>
        </w:numPr>
        <w:spacing w:after="0"/>
      </w:pPr>
      <w:r>
        <w:t>Option 2: count the repetitions based on available slot</w:t>
      </w:r>
      <w:r w:rsidR="007A50CD">
        <w:t>s</w:t>
      </w:r>
      <w:r>
        <w:t>.</w:t>
      </w:r>
    </w:p>
    <w:p w14:paraId="323DC6C1" w14:textId="29037426" w:rsidR="00CC3744" w:rsidRDefault="00D62B2D" w:rsidP="00804C64">
      <w:pPr>
        <w:pStyle w:val="BodyText"/>
        <w:spacing w:before="240" w:after="0"/>
      </w:pPr>
      <w:r>
        <w:rPr>
          <w:rFonts w:hint="eastAsia"/>
        </w:rPr>
        <w:t>I</w:t>
      </w:r>
      <w:r>
        <w:t xml:space="preserve">n this contribution, </w:t>
      </w:r>
      <w:r w:rsidR="00F62CF0">
        <w:t xml:space="preserve">we </w:t>
      </w:r>
      <w:r w:rsidR="00217473">
        <w:t xml:space="preserve">discuss </w:t>
      </w:r>
      <w:r w:rsidR="00E1109B">
        <w:t xml:space="preserve">remaining issues related to </w:t>
      </w:r>
      <w:r w:rsidR="00F9329A">
        <w:t>O</w:t>
      </w:r>
      <w:r w:rsidR="00672181">
        <w:t>ption</w:t>
      </w:r>
      <w:r w:rsidR="00F9329A">
        <w:t xml:space="preserve"> 2</w:t>
      </w:r>
      <w:r w:rsidR="00672181">
        <w:t xml:space="preserve"> for</w:t>
      </w:r>
      <w:r w:rsidR="001068F4">
        <w:t xml:space="preserve"> </w:t>
      </w:r>
      <w:r w:rsidR="00087C7A">
        <w:t xml:space="preserve">Type A </w:t>
      </w:r>
      <w:r w:rsidR="00CD1648">
        <w:t xml:space="preserve">PUSCH </w:t>
      </w:r>
      <w:r w:rsidR="00087C7A">
        <w:t>repetition</w:t>
      </w:r>
      <w:r w:rsidR="00CD1648">
        <w:t xml:space="preserve"> enha</w:t>
      </w:r>
      <w:r w:rsidR="00C71D6C">
        <w:t>n</w:t>
      </w:r>
      <w:r w:rsidR="00CD1648">
        <w:t>cements</w:t>
      </w:r>
      <w:r w:rsidR="00CE306C">
        <w:t xml:space="preserve"> based on </w:t>
      </w:r>
      <w:r w:rsidR="000E1F8F">
        <w:t xml:space="preserve">the </w:t>
      </w:r>
      <w:r w:rsidR="00CE306C">
        <w:t>latest RAN1 discussion</w:t>
      </w:r>
      <w:r w:rsidR="00BF4630">
        <w:t xml:space="preserve">, </w:t>
      </w:r>
      <w:r w:rsidR="00217473">
        <w:t>including</w:t>
      </w:r>
      <w:r w:rsidR="00BF4630">
        <w:t>:</w:t>
      </w:r>
    </w:p>
    <w:p w14:paraId="7140CAD9" w14:textId="20CF59D6" w:rsidR="00F9329A" w:rsidRPr="00F9329A" w:rsidRDefault="00F9329A" w:rsidP="00F9329A">
      <w:pPr>
        <w:pStyle w:val="BodyText"/>
        <w:numPr>
          <w:ilvl w:val="0"/>
          <w:numId w:val="14"/>
        </w:numPr>
        <w:spacing w:after="0"/>
      </w:pPr>
      <w:r w:rsidRPr="00F9329A">
        <w:t>Different SSB configurations across multiple TRPs</w:t>
      </w:r>
    </w:p>
    <w:p w14:paraId="6DF1A877" w14:textId="4CDC33ED" w:rsidR="00AC7F5F" w:rsidRPr="008B4DCE" w:rsidRDefault="0044541C" w:rsidP="00BB668F">
      <w:pPr>
        <w:pStyle w:val="BodyText"/>
        <w:numPr>
          <w:ilvl w:val="0"/>
          <w:numId w:val="14"/>
        </w:numPr>
        <w:spacing w:after="0"/>
      </w:pPr>
      <w:bookmarkStart w:id="0" w:name="OLE_LINK3"/>
      <w:r w:rsidRPr="0044541C">
        <w:t>Available slot counting for PUSCH repetition Type A</w:t>
      </w:r>
      <w:bookmarkEnd w:id="0"/>
    </w:p>
    <w:p w14:paraId="65ADA58E" w14:textId="0A34969B" w:rsidR="00D8415D" w:rsidRDefault="009D0E62" w:rsidP="00BB668F">
      <w:pPr>
        <w:pStyle w:val="Heading1"/>
        <w:numPr>
          <w:ilvl w:val="0"/>
          <w:numId w:val="13"/>
        </w:numPr>
      </w:pPr>
      <w:r>
        <w:t>Discussion</w:t>
      </w:r>
    </w:p>
    <w:p w14:paraId="148FECB5" w14:textId="77777777" w:rsidR="00B341D6" w:rsidRPr="003803EE" w:rsidRDefault="00B341D6" w:rsidP="00B341D6">
      <w:pPr>
        <w:pStyle w:val="Heading2"/>
        <w:numPr>
          <w:ilvl w:val="1"/>
          <w:numId w:val="15"/>
        </w:numPr>
        <w:tabs>
          <w:tab w:val="left" w:pos="680"/>
        </w:tabs>
      </w:pPr>
      <w:r>
        <w:rPr>
          <w:lang w:eastAsia="x-none"/>
        </w:rPr>
        <w:t>Different SSB configurations across multiple TRPs</w:t>
      </w:r>
    </w:p>
    <w:p w14:paraId="2E083ED2" w14:textId="21579375" w:rsidR="003B2C08" w:rsidRDefault="00B341D6" w:rsidP="00F35992">
      <w:pPr>
        <w:pStyle w:val="BodyText"/>
        <w:rPr>
          <w:rFonts w:ascii="Times New Roman" w:eastAsia="Yu Gothic" w:hAnsi="Times New Roman" w:cs="Times New Roman"/>
          <w:color w:val="1D1C1D"/>
          <w:lang w:eastAsia="ja-JP"/>
        </w:rPr>
      </w:pPr>
      <w:r w:rsidRPr="00B341D6">
        <w:t xml:space="preserve">For Rel-17 PUSCH repetition Type A based on available slots, TDD UEs and HD-FDD UEs consider a symbol of an SS/PBCH block with index provided by </w:t>
      </w:r>
      <w:proofErr w:type="spellStart"/>
      <w:r w:rsidRPr="00B341D6">
        <w:t>ssb-PositionsInBurst</w:t>
      </w:r>
      <w:proofErr w:type="spellEnd"/>
      <w:r w:rsidRPr="00B341D6">
        <w:t xml:space="preserve"> </w:t>
      </w:r>
      <w:r w:rsidR="005C555E">
        <w:t>being</w:t>
      </w:r>
      <w:r w:rsidRPr="00B341D6">
        <w:t xml:space="preserve"> unavailable in the step of determination of available slots. </w:t>
      </w:r>
      <w:r w:rsidR="003B2C08">
        <w:t xml:space="preserve">The corresponding specification is quoted below. </w:t>
      </w:r>
      <w:r w:rsidR="0014003A">
        <w:t xml:space="preserve">The contribution </w:t>
      </w:r>
      <w:r w:rsidR="005C555E">
        <w:rPr>
          <w:rFonts w:eastAsia="Yu Mincho"/>
          <w:iCs/>
          <w:lang w:eastAsia="ja-JP"/>
        </w:rPr>
        <w:t xml:space="preserve">[2] mentioned an issue that </w:t>
      </w:r>
      <w:r w:rsidR="005C555E">
        <w:t>w</w:t>
      </w:r>
      <w:r w:rsidRPr="00B341D6">
        <w:t xml:space="preserve">hen </w:t>
      </w:r>
      <w:r w:rsidR="005C555E">
        <w:t>a</w:t>
      </w:r>
      <w:r w:rsidRPr="00B341D6">
        <w:t xml:space="preserve"> UE is configured with </w:t>
      </w:r>
      <w:r w:rsidR="00221EB1">
        <w:rPr>
          <w:lang w:eastAsia="x-none"/>
        </w:rPr>
        <w:t>multi-TRP inter-cell operation, the</w:t>
      </w:r>
      <w:r w:rsidR="00221EB1" w:rsidRPr="00B341D6">
        <w:t xml:space="preserve"> </w:t>
      </w:r>
      <w:r w:rsidRPr="00B341D6">
        <w:t xml:space="preserve">multiple </w:t>
      </w:r>
      <w:r>
        <w:t>TRPs</w:t>
      </w:r>
      <w:r w:rsidR="001F7CBA">
        <w:t xml:space="preserve"> </w:t>
      </w:r>
      <w:r w:rsidR="00221EB1">
        <w:t xml:space="preserve">may </w:t>
      </w:r>
      <w:r w:rsidRPr="00B341D6">
        <w:t>have different SSB configurations</w:t>
      </w:r>
      <w:r w:rsidR="00221EB1">
        <w:t>, and</w:t>
      </w:r>
      <w:r w:rsidR="00FC1CB3" w:rsidRPr="00B341D6">
        <w:t xml:space="preserve"> </w:t>
      </w:r>
      <w:r w:rsidRPr="00B341D6">
        <w:t xml:space="preserve">it is unclear </w:t>
      </w:r>
      <w:r w:rsidR="003B2C08">
        <w:rPr>
          <w:rFonts w:eastAsia="Yu Mincho"/>
          <w:iCs/>
          <w:lang w:eastAsia="ja-JP"/>
        </w:rPr>
        <w:t>whether SSB</w:t>
      </w:r>
      <w:r w:rsidR="0062752D">
        <w:rPr>
          <w:rFonts w:eastAsia="Yu Mincho"/>
          <w:iCs/>
          <w:lang w:eastAsia="ja-JP"/>
        </w:rPr>
        <w:t xml:space="preserve"> configurations</w:t>
      </w:r>
      <w:r w:rsidR="003B2C08">
        <w:rPr>
          <w:rFonts w:eastAsia="Yu Mincho"/>
          <w:iCs/>
          <w:lang w:eastAsia="ja-JP"/>
        </w:rPr>
        <w:t xml:space="preserve"> </w:t>
      </w:r>
      <w:r w:rsidR="00FD778E" w:rsidRPr="00F35992">
        <w:rPr>
          <w:rFonts w:eastAsia="Yu Mincho"/>
          <w:iCs/>
          <w:lang w:eastAsia="ja-JP"/>
        </w:rPr>
        <w:t>of one or</w:t>
      </w:r>
      <w:r w:rsidR="003B2C08">
        <w:rPr>
          <w:rFonts w:eastAsia="Yu Mincho"/>
          <w:iCs/>
          <w:lang w:eastAsia="ja-JP"/>
        </w:rPr>
        <w:t xml:space="preserve"> multiple TRPs are used for the available slot determination</w:t>
      </w:r>
      <w:r w:rsidR="003B2C08">
        <w:rPr>
          <w:rFonts w:eastAsia="Yu Gothic"/>
          <w:color w:val="1D1C1D"/>
          <w:lang w:eastAsia="ja-JP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341D6" w14:paraId="29D8EE54" w14:textId="77777777" w:rsidTr="00B341D6">
        <w:tc>
          <w:tcPr>
            <w:tcW w:w="9350" w:type="dxa"/>
          </w:tcPr>
          <w:p w14:paraId="73533D7B" w14:textId="42190E40" w:rsidR="00B341D6" w:rsidRDefault="00B341D6" w:rsidP="00B341D6">
            <w:pPr>
              <w:spacing w:before="120" w:after="120"/>
            </w:pPr>
            <w:r>
              <w:t>Section 6.1.2.1 of 38.214 v17.0.0</w:t>
            </w:r>
          </w:p>
          <w:p w14:paraId="5B6A7C89" w14:textId="77777777" w:rsidR="00B341D6" w:rsidRDefault="00B341D6" w:rsidP="00F35992">
            <w:pPr>
              <w:spacing w:after="0"/>
              <w:rPr>
                <w:rFonts w:ascii="Times New Roman" w:eastAsia="SimSun" w:hAnsi="Times New Roman" w:cs="Times New Roman"/>
              </w:rPr>
            </w:pPr>
            <w:r>
              <w:t>For unpaired spectrum:</w:t>
            </w:r>
          </w:p>
          <w:p w14:paraId="1F38807E" w14:textId="77777777" w:rsidR="00B341D6" w:rsidRDefault="00B341D6" w:rsidP="00B341D6">
            <w:pPr>
              <w:pStyle w:val="B1"/>
            </w:pPr>
            <w:r>
              <w:t>-</w:t>
            </w:r>
            <w:r>
              <w:tab/>
            </w:r>
            <w:r>
              <w:tab/>
            </w:r>
            <w:r>
              <w:rPr>
                <w:color w:val="000000"/>
              </w:rPr>
              <w:t xml:space="preserve">When </w:t>
            </w:r>
            <w:proofErr w:type="spellStart"/>
            <w:r>
              <w:rPr>
                <w:i/>
                <w:iCs/>
                <w:color w:val="000000"/>
              </w:rPr>
              <w:t>AvailableSlotCounting</w:t>
            </w:r>
            <w:proofErr w:type="spellEnd"/>
            <w:r>
              <w:rPr>
                <w:color w:val="000000"/>
              </w:rPr>
              <w:t xml:space="preserve"> is enabled</w:t>
            </w:r>
            <w:r>
              <w:t xml:space="preserve">, the UE determines </w:t>
            </w:r>
            <m:oMath>
              <m:r>
                <w:rPr>
                  <w:rFonts w:ascii="Cambria Math" w:hAnsi="Cambria Math"/>
                </w:rPr>
                <m:t>N∙K</m:t>
              </m:r>
            </m:oMath>
            <w:r>
              <w:t xml:space="preserve"> slots for a PUSCH transmission of a PUSCH repetition type A scheduled by DCI format 0_1 or 0_2, based on </w:t>
            </w:r>
            <w:proofErr w:type="spellStart"/>
            <w:r>
              <w:rPr>
                <w:i/>
              </w:rPr>
              <w:t>tdd</w:t>
            </w:r>
            <w:proofErr w:type="spellEnd"/>
            <w:r>
              <w:rPr>
                <w:i/>
              </w:rPr>
              <w:t>-UL-DL-</w:t>
            </w:r>
            <w:proofErr w:type="spellStart"/>
            <w:r>
              <w:rPr>
                <w:i/>
              </w:rPr>
              <w:t>ConfigurationCommon</w:t>
            </w:r>
            <w:proofErr w:type="spellEnd"/>
            <w:r>
              <w:t>,</w:t>
            </w:r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tdd</w:t>
            </w:r>
            <w:proofErr w:type="spellEnd"/>
            <w:r>
              <w:rPr>
                <w:i/>
              </w:rPr>
              <w:t>-UL-DL-</w:t>
            </w:r>
            <w:proofErr w:type="spellStart"/>
            <w:r>
              <w:rPr>
                <w:i/>
              </w:rPr>
              <w:t>ConfigurationDedicated</w:t>
            </w:r>
            <w:proofErr w:type="spellEnd"/>
            <w:r>
              <w:t xml:space="preserve"> </w:t>
            </w:r>
            <w:r>
              <w:rPr>
                <w:i/>
              </w:rPr>
              <w:t xml:space="preserve">and </w:t>
            </w:r>
            <w:proofErr w:type="spellStart"/>
            <w:r>
              <w:rPr>
                <w:i/>
              </w:rPr>
              <w:t>ssb-PositionsInBurst</w:t>
            </w:r>
            <w:proofErr w:type="spellEnd"/>
            <w:r>
              <w:t>, and the TDRA information field value in the DCI format 0_1 or 0_2.</w:t>
            </w:r>
          </w:p>
          <w:p w14:paraId="55A62AC1" w14:textId="77777777" w:rsidR="00B341D6" w:rsidRDefault="00B341D6" w:rsidP="00B341D6">
            <w:pPr>
              <w:pStyle w:val="B2"/>
            </w:pPr>
            <w:r>
              <w:t>-</w:t>
            </w:r>
            <w:r>
              <w:tab/>
              <w:t xml:space="preserve">A </w:t>
            </w:r>
            <w:r>
              <w:rPr>
                <w:rFonts w:eastAsia="Batang"/>
                <w:kern w:val="24"/>
              </w:rPr>
              <w:t xml:space="preserve">slot is not counted in the number of </w:t>
            </w:r>
            <m:oMath>
              <m:r>
                <w:rPr>
                  <w:rFonts w:ascii="Cambria Math" w:hAnsi="Cambria Math"/>
                </w:rPr>
                <m:t>N∙K</m:t>
              </m:r>
            </m:oMath>
            <w:r>
              <w:rPr>
                <w:rFonts w:eastAsia="Batang"/>
                <w:kern w:val="24"/>
              </w:rPr>
              <w:t xml:space="preserve"> slots </w:t>
            </w:r>
            <w:r>
              <w:t xml:space="preserve">for PUSCH transmission of a PUSCH repetition Type A scheduled by DCI format 0_1 or 0_2 if at least one of the symbols indicated by the indexed row of the used resource allocation table in the slot overlaps with a DL symbol indicated by </w:t>
            </w:r>
            <w:proofErr w:type="spellStart"/>
            <w:r>
              <w:rPr>
                <w:i/>
                <w:iCs/>
              </w:rPr>
              <w:t>tdd</w:t>
            </w:r>
            <w:proofErr w:type="spellEnd"/>
            <w:r>
              <w:rPr>
                <w:i/>
                <w:iCs/>
              </w:rPr>
              <w:t>-UL-DL-</w:t>
            </w:r>
            <w:proofErr w:type="spellStart"/>
            <w:r>
              <w:rPr>
                <w:i/>
                <w:iCs/>
              </w:rPr>
              <w:t>ConfigurationCommon</w:t>
            </w:r>
            <w:proofErr w:type="spellEnd"/>
            <w:r>
              <w:t xml:space="preserve"> or </w:t>
            </w:r>
            <w:proofErr w:type="spellStart"/>
            <w:r>
              <w:rPr>
                <w:i/>
                <w:iCs/>
              </w:rPr>
              <w:t>tdd</w:t>
            </w:r>
            <w:proofErr w:type="spellEnd"/>
            <w:r>
              <w:rPr>
                <w:i/>
                <w:iCs/>
              </w:rPr>
              <w:t>-UL-DL-</w:t>
            </w:r>
            <w:proofErr w:type="spellStart"/>
            <w:r>
              <w:rPr>
                <w:i/>
                <w:iCs/>
              </w:rPr>
              <w:t>ConfigurationDedicated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 xml:space="preserve">if provided, or a symbol of an SS/PBCH block with index provided by </w:t>
            </w:r>
            <w:proofErr w:type="spellStart"/>
            <w:r>
              <w:rPr>
                <w:i/>
                <w:iCs/>
              </w:rPr>
              <w:t>ssb-PositionsInBurst</w:t>
            </w:r>
            <w:proofErr w:type="spellEnd"/>
            <w:r>
              <w:t>.</w:t>
            </w:r>
          </w:p>
          <w:p w14:paraId="62C304CE" w14:textId="77777777" w:rsidR="00B341D6" w:rsidRDefault="00B341D6" w:rsidP="00F35992">
            <w:pPr>
              <w:spacing w:after="0"/>
              <w:rPr>
                <w:rFonts w:ascii="Times New Roman" w:eastAsia="SimSun" w:hAnsi="Times New Roman" w:cs="Times New Roman"/>
              </w:rPr>
            </w:pPr>
            <w:r>
              <w:lastRenderedPageBreak/>
              <w:t>For paired spectrum and SUL band:</w:t>
            </w:r>
          </w:p>
          <w:p w14:paraId="6E9C32BE" w14:textId="77777777" w:rsidR="00B341D6" w:rsidRDefault="00B341D6" w:rsidP="00B341D6">
            <w:pPr>
              <w:pStyle w:val="B1"/>
            </w:pPr>
            <w:r>
              <w:t>-</w:t>
            </w:r>
            <w:r>
              <w:tab/>
              <w:t xml:space="preserve">The UE determines </w:t>
            </w:r>
            <m:oMath>
              <m:r>
                <w:rPr>
                  <w:rFonts w:ascii="Cambria Math" w:hAnsi="Cambria Math"/>
                </w:rPr>
                <m:t>N∙K</m:t>
              </m:r>
            </m:oMath>
            <w:r>
              <w:t xml:space="preserve"> consecutive slots for a PUSCH transmission of a PUSCH repetition type A scheduled by DCI format 0_1 or 0_2, or for a PUSCH transmission of TB processing over multiple slots scheduled by DCI format 0_1 or 0_2, based on the TDRA information field value in the DCI format 0_1 or 0_2, </w:t>
            </w:r>
            <w:r>
              <w:rPr>
                <w:color w:val="000000"/>
              </w:rPr>
              <w:t xml:space="preserve">irrespective of whether </w:t>
            </w:r>
            <w:proofErr w:type="spellStart"/>
            <w:r>
              <w:rPr>
                <w:i/>
                <w:iCs/>
                <w:color w:val="000000"/>
              </w:rPr>
              <w:t>AvailableSlotCounting</w:t>
            </w:r>
            <w:proofErr w:type="spellEnd"/>
            <w:r>
              <w:rPr>
                <w:color w:val="000000"/>
              </w:rPr>
              <w:t xml:space="preserve"> is enabled or not.</w:t>
            </w:r>
          </w:p>
          <w:p w14:paraId="614EDF49" w14:textId="6F1BD195" w:rsidR="00B341D6" w:rsidRDefault="00B341D6" w:rsidP="00B341D6">
            <w:pPr>
              <w:pStyle w:val="BodyText"/>
              <w:spacing w:after="0"/>
            </w:pPr>
            <w:r>
              <w:rPr>
                <w:rFonts w:eastAsia="Batang"/>
              </w:rPr>
              <w:t>-</w:t>
            </w:r>
            <w:r>
              <w:rPr>
                <w:rFonts w:eastAsia="Batang"/>
              </w:rPr>
              <w:tab/>
              <w:t>For the case o</w:t>
            </w:r>
            <w:r>
              <w:t xml:space="preserve">f reduced capability half-duplex UE, and when </w:t>
            </w:r>
            <w:proofErr w:type="spellStart"/>
            <w:r>
              <w:rPr>
                <w:i/>
                <w:iCs/>
                <w:color w:val="000000"/>
              </w:rPr>
              <w:t>AvailableSlotCounting</w:t>
            </w:r>
            <w:proofErr w:type="spellEnd"/>
            <w:r>
              <w:rPr>
                <w:color w:val="000000"/>
              </w:rPr>
              <w:t xml:space="preserve"> is enabled,</w:t>
            </w:r>
            <w:r>
              <w:t xml:space="preserve"> a </w:t>
            </w:r>
            <w:r>
              <w:rPr>
                <w:rFonts w:eastAsia="Batang"/>
                <w:kern w:val="24"/>
              </w:rPr>
              <w:t xml:space="preserve">slot is not counted in the number of </w:t>
            </w:r>
            <m:oMath>
              <m:r>
                <w:rPr>
                  <w:rFonts w:ascii="Cambria Math" w:hAnsi="Cambria Math"/>
                </w:rPr>
                <m:t>N∙K</m:t>
              </m:r>
            </m:oMath>
            <w:r>
              <w:t xml:space="preserve"> </w:t>
            </w:r>
            <w:r>
              <w:rPr>
                <w:rFonts w:eastAsia="Batang"/>
                <w:kern w:val="24"/>
              </w:rPr>
              <w:t xml:space="preserve">slots </w:t>
            </w:r>
            <w:r>
              <w:t xml:space="preserve">for a PUSCH transmission of a PUSCH repetition Type A scheduled by DCI format 0_1 or 0_2, or for a PUSCH transmission of TB processing over multiple slots scheduled by DCI format 0_1 or 0_2, if at least one of the symbols indicated by the indexed row of the used resource allocation table in the slot overlaps with a symbol of an SS/PBCH block with index provided by </w:t>
            </w:r>
            <w:proofErr w:type="spellStart"/>
            <w:r>
              <w:rPr>
                <w:i/>
                <w:iCs/>
              </w:rPr>
              <w:t>ssb-PositionsInBurst</w:t>
            </w:r>
            <w:proofErr w:type="spellEnd"/>
            <w:r>
              <w:t>.</w:t>
            </w:r>
          </w:p>
        </w:tc>
      </w:tr>
    </w:tbl>
    <w:p w14:paraId="55845E81" w14:textId="5F9AE6AE" w:rsidR="00030B97" w:rsidRDefault="00FD778E" w:rsidP="00F35992">
      <w:pPr>
        <w:spacing w:before="160"/>
        <w:rPr>
          <w:rFonts w:ascii="Calibri" w:hAnsi="Calibri" w:cs="Calibri"/>
        </w:rPr>
      </w:pPr>
      <w:r>
        <w:lastRenderedPageBreak/>
        <w:t xml:space="preserve">To make it simple, we </w:t>
      </w:r>
      <w:r w:rsidR="00221EB1">
        <w:t xml:space="preserve">only </w:t>
      </w:r>
      <w:r>
        <w:t xml:space="preserve">consider one SSB configuration of a TRP. </w:t>
      </w:r>
      <w:r w:rsidR="0092152A">
        <w:t xml:space="preserve">For </w:t>
      </w:r>
      <w:r w:rsidR="0092152A">
        <w:rPr>
          <w:lang w:eastAsia="x-none"/>
        </w:rPr>
        <w:t xml:space="preserve">multi-TRP inter-cell operation, </w:t>
      </w:r>
      <w:r w:rsidR="00B341D6">
        <w:t xml:space="preserve">a UE </w:t>
      </w:r>
      <w:r w:rsidR="00B341D6">
        <w:rPr>
          <w:rFonts w:ascii="Calibri" w:hAnsi="Calibri" w:cs="Calibri"/>
        </w:rPr>
        <w:t xml:space="preserve">transmits PUSCH repetition based on available slots to one TRP </w:t>
      </w:r>
      <w:r w:rsidR="00E73D5B">
        <w:rPr>
          <w:rFonts w:ascii="Calibri" w:hAnsi="Calibri" w:cs="Calibri"/>
        </w:rPr>
        <w:t>during which</w:t>
      </w:r>
      <w:r w:rsidR="00B341D6">
        <w:rPr>
          <w:rFonts w:ascii="Calibri" w:hAnsi="Calibri" w:cs="Calibri"/>
        </w:rPr>
        <w:t xml:space="preserve"> it measures SSB of another TRP</w:t>
      </w:r>
      <w:r w:rsidR="00E73D5B">
        <w:rPr>
          <w:rFonts w:ascii="Calibri" w:hAnsi="Calibri" w:cs="Calibri"/>
        </w:rPr>
        <w:t xml:space="preserve"> with a different SSB configuration. There are two options for the UE to determine available slots.</w:t>
      </w:r>
      <w:r w:rsidR="00030B97">
        <w:rPr>
          <w:rFonts w:ascii="Calibri" w:hAnsi="Calibri" w:cs="Calibri"/>
        </w:rPr>
        <w:t xml:space="preserve"> </w:t>
      </w:r>
    </w:p>
    <w:p w14:paraId="6875DD8D" w14:textId="41851563" w:rsidR="00030B97" w:rsidRPr="00DE4C37" w:rsidRDefault="00E73D5B" w:rsidP="00FC1CB3">
      <w:pPr>
        <w:pStyle w:val="ListParagraph"/>
        <w:numPr>
          <w:ilvl w:val="0"/>
          <w:numId w:val="29"/>
        </w:numPr>
        <w:rPr>
          <w:rFonts w:asciiTheme="minorHAnsi" w:hAnsiTheme="minorHAnsi" w:cstheme="minorHAnsi"/>
          <w:color w:val="000000"/>
        </w:rPr>
      </w:pPr>
      <w:r w:rsidRPr="00DE4C37">
        <w:rPr>
          <w:rFonts w:asciiTheme="minorHAnsi" w:hAnsiTheme="minorHAnsi" w:cstheme="minorHAnsi"/>
        </w:rPr>
        <w:t>Option 1</w:t>
      </w:r>
      <w:r w:rsidR="00030B97" w:rsidRPr="00DE4C37">
        <w:rPr>
          <w:rFonts w:asciiTheme="minorHAnsi" w:hAnsiTheme="minorHAnsi" w:cstheme="minorHAnsi"/>
        </w:rPr>
        <w:t xml:space="preserve">: </w:t>
      </w:r>
      <w:bookmarkStart w:id="1" w:name="_Hlk92358985"/>
      <w:r w:rsidR="00F8471F">
        <w:rPr>
          <w:rFonts w:asciiTheme="minorHAnsi" w:hAnsiTheme="minorHAnsi" w:cstheme="minorHAnsi"/>
        </w:rPr>
        <w:t xml:space="preserve">the </w:t>
      </w:r>
      <w:r w:rsidRPr="00DE4C37">
        <w:rPr>
          <w:rFonts w:asciiTheme="minorHAnsi" w:hAnsiTheme="minorHAnsi" w:cstheme="minorHAnsi"/>
          <w:color w:val="000000"/>
        </w:rPr>
        <w:t xml:space="preserve">UE only considers </w:t>
      </w:r>
      <w:r w:rsidR="00DB1BF2">
        <w:rPr>
          <w:rFonts w:asciiTheme="minorHAnsi" w:hAnsiTheme="minorHAnsi" w:cstheme="minorHAnsi"/>
          <w:color w:val="000000"/>
        </w:rPr>
        <w:t xml:space="preserve">the </w:t>
      </w:r>
      <w:r w:rsidRPr="00DE4C37">
        <w:rPr>
          <w:rFonts w:asciiTheme="minorHAnsi" w:hAnsiTheme="minorHAnsi" w:cstheme="minorHAnsi"/>
          <w:color w:val="000000"/>
        </w:rPr>
        <w:t xml:space="preserve">SSB </w:t>
      </w:r>
      <w:r w:rsidR="0092152A">
        <w:rPr>
          <w:rFonts w:ascii="Calibri" w:hAnsi="Calibri" w:cs="Calibri"/>
        </w:rPr>
        <w:t>configuration</w:t>
      </w:r>
      <w:r w:rsidR="0092152A" w:rsidRPr="00ED6FC6">
        <w:rPr>
          <w:rFonts w:asciiTheme="minorHAnsi" w:hAnsiTheme="minorHAnsi" w:cstheme="minorHAnsi"/>
          <w:color w:val="000000"/>
        </w:rPr>
        <w:t xml:space="preserve"> </w:t>
      </w:r>
      <w:r w:rsidRPr="00DE4C37">
        <w:rPr>
          <w:rFonts w:asciiTheme="minorHAnsi" w:hAnsiTheme="minorHAnsi" w:cstheme="minorHAnsi"/>
          <w:color w:val="000000"/>
        </w:rPr>
        <w:t>of the TRP it transmits PUSCH to</w:t>
      </w:r>
      <w:r w:rsidR="00030B97" w:rsidRPr="00DE4C37">
        <w:rPr>
          <w:rFonts w:asciiTheme="minorHAnsi" w:hAnsiTheme="minorHAnsi" w:cstheme="minorHAnsi"/>
          <w:color w:val="000000"/>
        </w:rPr>
        <w:t xml:space="preserve">. </w:t>
      </w:r>
    </w:p>
    <w:bookmarkEnd w:id="1"/>
    <w:p w14:paraId="08437B1E" w14:textId="2F676A62" w:rsidR="00E73D5B" w:rsidRPr="00DE4C37" w:rsidRDefault="00E73D5B" w:rsidP="00DE4C37">
      <w:pPr>
        <w:pStyle w:val="ListParagraph"/>
        <w:numPr>
          <w:ilvl w:val="0"/>
          <w:numId w:val="29"/>
        </w:numPr>
        <w:rPr>
          <w:rFonts w:cstheme="minorHAnsi"/>
          <w:color w:val="000000"/>
        </w:rPr>
      </w:pPr>
      <w:r w:rsidRPr="00DE4C37">
        <w:rPr>
          <w:rFonts w:asciiTheme="minorHAnsi" w:hAnsiTheme="minorHAnsi" w:cstheme="minorHAnsi"/>
          <w:color w:val="000000"/>
        </w:rPr>
        <w:t>Option 2</w:t>
      </w:r>
      <w:r w:rsidR="00030B97" w:rsidRPr="00DE4C37">
        <w:rPr>
          <w:rFonts w:asciiTheme="minorHAnsi" w:hAnsiTheme="minorHAnsi" w:cstheme="minorHAnsi"/>
          <w:color w:val="000000"/>
        </w:rPr>
        <w:t xml:space="preserve">: </w:t>
      </w:r>
      <w:r w:rsidR="00F8471F">
        <w:rPr>
          <w:rFonts w:asciiTheme="minorHAnsi" w:hAnsiTheme="minorHAnsi" w:cstheme="minorHAnsi"/>
        </w:rPr>
        <w:t xml:space="preserve">the </w:t>
      </w:r>
      <w:r w:rsidRPr="00DE4C37">
        <w:rPr>
          <w:rFonts w:asciiTheme="minorHAnsi" w:hAnsiTheme="minorHAnsi" w:cstheme="minorHAnsi"/>
          <w:color w:val="000000"/>
        </w:rPr>
        <w:t xml:space="preserve">UE considers </w:t>
      </w:r>
      <w:r w:rsidR="00DB1BF2">
        <w:rPr>
          <w:rFonts w:asciiTheme="minorHAnsi" w:hAnsiTheme="minorHAnsi" w:cstheme="minorHAnsi"/>
          <w:color w:val="000000"/>
        </w:rPr>
        <w:t xml:space="preserve">the </w:t>
      </w:r>
      <w:r w:rsidRPr="00DE4C37">
        <w:rPr>
          <w:rFonts w:asciiTheme="minorHAnsi" w:hAnsiTheme="minorHAnsi" w:cstheme="minorHAnsi"/>
          <w:color w:val="000000"/>
        </w:rPr>
        <w:t>SSB</w:t>
      </w:r>
      <w:r w:rsidR="0092152A">
        <w:rPr>
          <w:rFonts w:asciiTheme="minorHAnsi" w:hAnsiTheme="minorHAnsi" w:cstheme="minorHAnsi"/>
          <w:color w:val="000000"/>
        </w:rPr>
        <w:t xml:space="preserve"> </w:t>
      </w:r>
      <w:r w:rsidR="0092152A">
        <w:rPr>
          <w:rFonts w:ascii="Calibri" w:hAnsi="Calibri" w:cs="Calibri"/>
        </w:rPr>
        <w:t>configuration</w:t>
      </w:r>
      <w:r w:rsidRPr="00DE4C37">
        <w:rPr>
          <w:rFonts w:asciiTheme="minorHAnsi" w:hAnsiTheme="minorHAnsi" w:cstheme="minorHAnsi"/>
          <w:color w:val="000000"/>
        </w:rPr>
        <w:t>s of both TRPs</w:t>
      </w:r>
    </w:p>
    <w:p w14:paraId="6A709DC8" w14:textId="6148697C" w:rsidR="00B341D6" w:rsidRDefault="00B341D6">
      <w:r>
        <w:t xml:space="preserve">For example, </w:t>
      </w:r>
      <w:r w:rsidR="00030B97">
        <w:t xml:space="preserve">a TDD </w:t>
      </w:r>
      <w:r>
        <w:t xml:space="preserve">UE is configured with </w:t>
      </w:r>
      <w:r w:rsidR="0092152A">
        <w:t>four</w:t>
      </w:r>
      <w:r>
        <w:t xml:space="preserve"> PUSCH repetitions to TRP1</w:t>
      </w:r>
      <w:r w:rsidR="00F8471F">
        <w:t xml:space="preserve"> starting from slot 1,</w:t>
      </w:r>
      <w:r w:rsidR="00030B97">
        <w:t xml:space="preserve"> and it will measure SSB of TRP2 in slot 2</w:t>
      </w:r>
      <w:r>
        <w:t xml:space="preserve">. </w:t>
      </w:r>
      <w:r w:rsidR="00030B97">
        <w:t xml:space="preserve">The results of the two options are listed in Figure 1. With Option 1, </w:t>
      </w:r>
      <w:r>
        <w:t xml:space="preserve">the UE determines available slots according to TRP1’s SSB configuration, </w:t>
      </w:r>
      <w:r w:rsidR="00FC1CB3">
        <w:t xml:space="preserve">and </w:t>
      </w:r>
      <w:r w:rsidR="00030B97">
        <w:t>slot 2 is an available slot. I</w:t>
      </w:r>
      <w:r>
        <w:t xml:space="preserve">t </w:t>
      </w:r>
      <w:r w:rsidR="0092152A">
        <w:t xml:space="preserve">then </w:t>
      </w:r>
      <w:r>
        <w:t xml:space="preserve">drops </w:t>
      </w:r>
      <w:r w:rsidR="0092152A">
        <w:t>PUSCH</w:t>
      </w:r>
      <w:r>
        <w:t xml:space="preserve"> transmission in slot 2</w:t>
      </w:r>
      <w:r w:rsidR="00852727">
        <w:t xml:space="preserve"> in order </w:t>
      </w:r>
      <w:r w:rsidR="00DB1BF2">
        <w:t xml:space="preserve">to </w:t>
      </w:r>
      <w:r w:rsidR="00F8471F">
        <w:t xml:space="preserve">measure </w:t>
      </w:r>
      <w:r w:rsidR="00852727">
        <w:t xml:space="preserve">SSB </w:t>
      </w:r>
      <w:r w:rsidR="00F8471F">
        <w:t>of TRP2</w:t>
      </w:r>
      <w:r>
        <w:t xml:space="preserve">. </w:t>
      </w:r>
      <w:r w:rsidR="00952C36">
        <w:t xml:space="preserve">If </w:t>
      </w:r>
      <w:r>
        <w:t>TRP1 know</w:t>
      </w:r>
      <w:r w:rsidR="0092152A">
        <w:t>s the</w:t>
      </w:r>
      <w:r>
        <w:t xml:space="preserve"> SSB configuration of TRP2</w:t>
      </w:r>
      <w:r w:rsidR="000409D3">
        <w:t>,</w:t>
      </w:r>
      <w:r>
        <w:t xml:space="preserve"> </w:t>
      </w:r>
      <w:r w:rsidR="00952C36">
        <w:t xml:space="preserve">it can </w:t>
      </w:r>
      <w:r>
        <w:t xml:space="preserve">predict the dropping of </w:t>
      </w:r>
      <w:r w:rsidR="000409D3">
        <w:t xml:space="preserve">the </w:t>
      </w:r>
      <w:r>
        <w:t>2</w:t>
      </w:r>
      <w:r>
        <w:rPr>
          <w:vertAlign w:val="superscript"/>
        </w:rPr>
        <w:t>nd</w:t>
      </w:r>
      <w:r>
        <w:t xml:space="preserve"> repetition</w:t>
      </w:r>
      <w:r w:rsidR="00952C36">
        <w:t xml:space="preserve"> and avoid combining the dropped repetition with the transmitted repetitions. </w:t>
      </w:r>
    </w:p>
    <w:p w14:paraId="7D61F1D2" w14:textId="43D754D4" w:rsidR="00B341D6" w:rsidRDefault="0092152A">
      <w:r>
        <w:t>According to</w:t>
      </w:r>
      <w:r w:rsidR="00C564A2">
        <w:t xml:space="preserve"> Option 2, </w:t>
      </w:r>
      <w:r w:rsidR="0089610E">
        <w:t xml:space="preserve">slot 2 is not counted as an available slot, and </w:t>
      </w:r>
      <w:r w:rsidR="0089610E" w:rsidRPr="00ED6FC6">
        <w:t>this avoid</w:t>
      </w:r>
      <w:r w:rsidR="0054376F">
        <w:t>s</w:t>
      </w:r>
      <w:r w:rsidR="0089610E" w:rsidRPr="00ED6FC6">
        <w:t xml:space="preserve"> </w:t>
      </w:r>
      <w:r w:rsidRPr="00B577AD">
        <w:t>transmission cancellation</w:t>
      </w:r>
      <w:r w:rsidR="0089610E" w:rsidRPr="00B577AD">
        <w:t xml:space="preserve">. </w:t>
      </w:r>
      <w:r w:rsidR="00B341D6" w:rsidRPr="00B577AD">
        <w:t xml:space="preserve">TRP1 </w:t>
      </w:r>
      <w:r w:rsidRPr="00B577AD">
        <w:t>must</w:t>
      </w:r>
      <w:r w:rsidR="00B341D6" w:rsidRPr="00B577AD">
        <w:t xml:space="preserve"> know </w:t>
      </w:r>
      <w:r w:rsidR="0054376F">
        <w:t xml:space="preserve">the </w:t>
      </w:r>
      <w:r w:rsidR="00B341D6" w:rsidRPr="00B577AD">
        <w:t xml:space="preserve">SSB </w:t>
      </w:r>
      <w:r w:rsidR="000409D3">
        <w:t xml:space="preserve">configuration </w:t>
      </w:r>
      <w:r w:rsidR="00B341D6" w:rsidRPr="00B577AD">
        <w:t xml:space="preserve">of TRP2 </w:t>
      </w:r>
      <w:r w:rsidR="00B14446">
        <w:t xml:space="preserve">in order </w:t>
      </w:r>
      <w:r w:rsidR="00B341D6" w:rsidRPr="00B577AD">
        <w:t xml:space="preserve">to decode </w:t>
      </w:r>
      <w:r w:rsidR="00FA6419">
        <w:t>the</w:t>
      </w:r>
      <w:r w:rsidR="00B341D6" w:rsidRPr="00B577AD">
        <w:t xml:space="preserve"> </w:t>
      </w:r>
      <w:r w:rsidR="004D19F7">
        <w:t xml:space="preserve">right </w:t>
      </w:r>
      <w:r w:rsidR="00B341D6" w:rsidRPr="00B577AD">
        <w:t xml:space="preserve">RV in the right slot. </w:t>
      </w:r>
      <w:r w:rsidR="00451514">
        <w:t>This</w:t>
      </w:r>
      <w:r w:rsidR="000028A0">
        <w:t xml:space="preserve"> is </w:t>
      </w:r>
      <w:r w:rsidR="00451514">
        <w:t xml:space="preserve">already </w:t>
      </w:r>
      <w:r w:rsidR="000028A0">
        <w:t>supported since one TRP sends SSB configuration of another</w:t>
      </w:r>
      <w:r w:rsidR="00FD778E">
        <w:t xml:space="preserve"> TRP</w:t>
      </w:r>
      <w:r w:rsidR="000028A0">
        <w:t xml:space="preserve"> to the UE for RSRP measurement. </w:t>
      </w:r>
      <w:r w:rsidR="00FD778E">
        <w:t xml:space="preserve">Option 2 </w:t>
      </w:r>
      <w:r w:rsidR="00451514">
        <w:t xml:space="preserve">is simpler </w:t>
      </w:r>
      <w:r w:rsidR="00FD778E">
        <w:t>than Option 1, because with Option 2, the same set of slots determined based on SSB configurations of both TRPs can be used for PUSCH transmission to either TRP.</w:t>
      </w:r>
    </w:p>
    <w:tbl>
      <w:tblPr>
        <w:tblW w:w="818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1"/>
        <w:gridCol w:w="847"/>
        <w:gridCol w:w="1207"/>
        <w:gridCol w:w="1196"/>
        <w:gridCol w:w="1163"/>
        <w:gridCol w:w="1163"/>
        <w:gridCol w:w="1163"/>
      </w:tblGrid>
      <w:tr w:rsidR="00B341D6" w14:paraId="2B234E58" w14:textId="77777777" w:rsidTr="00DE4C37">
        <w:trPr>
          <w:trHeight w:val="290"/>
          <w:jc w:val="center"/>
        </w:trPr>
        <w:tc>
          <w:tcPr>
            <w:tcW w:w="1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870245" w14:textId="77777777" w:rsidR="00B341D6" w:rsidRDefault="00B341D6" w:rsidP="00DE4C3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6EEA02" w14:textId="77777777" w:rsidR="00B341D6" w:rsidRDefault="00B341D6" w:rsidP="00DE4C3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45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141981" w14:textId="77777777" w:rsidR="00B341D6" w:rsidRDefault="00B341D6" w:rsidP="00DE4C3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slot index</w:t>
            </w:r>
          </w:p>
        </w:tc>
      </w:tr>
      <w:tr w:rsidR="00B341D6" w14:paraId="7B243435" w14:textId="77777777" w:rsidTr="00DE4C37">
        <w:trPr>
          <w:trHeight w:val="290"/>
          <w:jc w:val="center"/>
        </w:trPr>
        <w:tc>
          <w:tcPr>
            <w:tcW w:w="17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814FC7" w14:textId="77777777" w:rsidR="00B341D6" w:rsidRDefault="00B341D6" w:rsidP="00DE4C3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DE358B" w14:textId="77777777" w:rsidR="00B341D6" w:rsidRDefault="00B341D6" w:rsidP="00DE4C3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B914CD" w14:textId="77777777" w:rsidR="00B341D6" w:rsidRDefault="00B341D6" w:rsidP="00DE4C3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5FC753" w14:textId="77777777" w:rsidR="00B341D6" w:rsidRDefault="00B341D6" w:rsidP="00DE4C3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6EA69A" w14:textId="77777777" w:rsidR="00B341D6" w:rsidRDefault="00B341D6" w:rsidP="00DE4C3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FA278E" w14:textId="77777777" w:rsidR="00B341D6" w:rsidRDefault="00B341D6" w:rsidP="00DE4C3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CC429D" w14:textId="77777777" w:rsidR="00B341D6" w:rsidRDefault="00B341D6" w:rsidP="00DE4C3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B341D6" w14:paraId="1F5F3BEE" w14:textId="77777777" w:rsidTr="00DE4C37">
        <w:trPr>
          <w:trHeight w:val="870"/>
          <w:jc w:val="center"/>
        </w:trPr>
        <w:tc>
          <w:tcPr>
            <w:tcW w:w="178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F3D7C8" w14:textId="2942D359" w:rsidR="00B341D6" w:rsidRDefault="00E73D5B" w:rsidP="00DE4C3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Option</w:t>
            </w:r>
            <w:r w:rsidR="00B341D6">
              <w:rPr>
                <w:color w:val="000000"/>
              </w:rPr>
              <w:t xml:space="preserve"> 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A9D751" w14:textId="77777777" w:rsidR="00B341D6" w:rsidRDefault="00B341D6" w:rsidP="00DE4C3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TRP1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B61916" w14:textId="703A902C" w:rsidR="00B341D6" w:rsidRDefault="00C564A2" w:rsidP="00DE4C3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Pr="00DE4C37">
              <w:rPr>
                <w:color w:val="000000"/>
                <w:vertAlign w:val="superscript"/>
              </w:rPr>
              <w:t>st</w:t>
            </w:r>
            <w:r>
              <w:rPr>
                <w:color w:val="000000"/>
              </w:rPr>
              <w:t xml:space="preserve"> </w:t>
            </w:r>
            <w:r w:rsidR="00B341D6">
              <w:rPr>
                <w:color w:val="000000"/>
              </w:rPr>
              <w:t>repetition, RV0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ED58F5" w14:textId="0A283C76" w:rsidR="00B341D6" w:rsidRDefault="00C564A2" w:rsidP="00DE4C37">
            <w:pPr>
              <w:spacing w:after="0"/>
              <w:jc w:val="center"/>
              <w:rPr>
                <w:color w:val="000000"/>
              </w:rPr>
            </w:pPr>
            <w:r>
              <w:rPr>
                <w:strike/>
                <w:color w:val="000000"/>
              </w:rPr>
              <w:t>2</w:t>
            </w:r>
            <w:r w:rsidRPr="00DE4C37">
              <w:rPr>
                <w:strike/>
                <w:color w:val="000000"/>
                <w:vertAlign w:val="superscript"/>
              </w:rPr>
              <w:t>nd</w:t>
            </w:r>
            <w:r>
              <w:rPr>
                <w:strike/>
                <w:color w:val="000000"/>
                <w:vertAlign w:val="superscript"/>
              </w:rPr>
              <w:t xml:space="preserve"> </w:t>
            </w:r>
            <w:r w:rsidR="00B341D6">
              <w:rPr>
                <w:strike/>
                <w:color w:val="000000"/>
              </w:rPr>
              <w:t>repetition, RV2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7A5B10" w14:textId="5CD079D9" w:rsidR="00B341D6" w:rsidRDefault="00B341D6" w:rsidP="00DE4C3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Pr="00DE4C37">
              <w:rPr>
                <w:color w:val="000000"/>
                <w:vertAlign w:val="superscript"/>
              </w:rPr>
              <w:t>rd</w:t>
            </w:r>
            <w:r w:rsidR="00C564A2">
              <w:rPr>
                <w:color w:val="000000"/>
              </w:rPr>
              <w:t xml:space="preserve"> repetition</w:t>
            </w:r>
            <w:r>
              <w:rPr>
                <w:color w:val="000000"/>
              </w:rPr>
              <w:t>, RV3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044728" w14:textId="4934A127" w:rsidR="00B341D6" w:rsidRDefault="00B341D6" w:rsidP="00DE4C3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Pr="00DE4C37">
              <w:rPr>
                <w:color w:val="000000"/>
                <w:vertAlign w:val="superscript"/>
              </w:rPr>
              <w:t>th</w:t>
            </w:r>
            <w:r w:rsidR="00C564A2">
              <w:rPr>
                <w:color w:val="000000"/>
              </w:rPr>
              <w:t xml:space="preserve"> repetition</w:t>
            </w:r>
            <w:r>
              <w:rPr>
                <w:color w:val="000000"/>
              </w:rPr>
              <w:t>, RV1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2ABB46" w14:textId="77777777" w:rsidR="00B341D6" w:rsidRDefault="00B341D6" w:rsidP="00DE4C3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B341D6" w14:paraId="33294DB8" w14:textId="77777777" w:rsidTr="00DE4C37">
        <w:trPr>
          <w:trHeight w:val="29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8AE896" w14:textId="77777777" w:rsidR="00B341D6" w:rsidRDefault="00B341D6" w:rsidP="00DE4C37">
            <w:pPr>
              <w:spacing w:after="0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099524" w14:textId="77777777" w:rsidR="00B341D6" w:rsidRDefault="00B341D6" w:rsidP="00DE4C3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TRP2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AB46F7" w14:textId="77777777" w:rsidR="00B341D6" w:rsidRDefault="00B341D6" w:rsidP="00DE4C3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CE571B" w14:textId="77777777" w:rsidR="00B341D6" w:rsidRDefault="00B341D6" w:rsidP="00DE4C3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SSB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F09DCC" w14:textId="77777777" w:rsidR="00B341D6" w:rsidRDefault="00B341D6" w:rsidP="00DE4C3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E25FAB" w14:textId="77777777" w:rsidR="00B341D6" w:rsidRDefault="00B341D6" w:rsidP="00DE4C3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7D04AE" w14:textId="77777777" w:rsidR="00B341D6" w:rsidRDefault="00B341D6" w:rsidP="00DE4C3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B341D6" w14:paraId="4B257DF6" w14:textId="77777777" w:rsidTr="00DE4C37">
        <w:trPr>
          <w:trHeight w:val="870"/>
          <w:jc w:val="center"/>
        </w:trPr>
        <w:tc>
          <w:tcPr>
            <w:tcW w:w="178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9762C2" w14:textId="03B2D54D" w:rsidR="00B341D6" w:rsidRDefault="00E73D5B" w:rsidP="00DE4C3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Option 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B4A14B" w14:textId="77777777" w:rsidR="00B341D6" w:rsidRDefault="00B341D6" w:rsidP="00DE4C3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TRP1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9C748A" w14:textId="77777777" w:rsidR="00B341D6" w:rsidRDefault="00B341D6" w:rsidP="00DE4C3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Pr="00DE4C37">
              <w:rPr>
                <w:color w:val="000000"/>
                <w:vertAlign w:val="superscript"/>
              </w:rPr>
              <w:t>st</w:t>
            </w:r>
            <w:r>
              <w:rPr>
                <w:color w:val="000000"/>
              </w:rPr>
              <w:t xml:space="preserve"> repetition, RV0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2FB81C" w14:textId="77777777" w:rsidR="00B341D6" w:rsidRDefault="00B341D6" w:rsidP="00DE4C3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B6EC40" w14:textId="77777777" w:rsidR="00B341D6" w:rsidRDefault="00B341D6" w:rsidP="00DE4C3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DE4C37">
              <w:rPr>
                <w:color w:val="000000"/>
                <w:vertAlign w:val="superscript"/>
              </w:rPr>
              <w:t>nd</w:t>
            </w:r>
            <w:r>
              <w:rPr>
                <w:color w:val="000000"/>
              </w:rPr>
              <w:t xml:space="preserve"> repetition, RV2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924A8A" w14:textId="31E0271F" w:rsidR="00B341D6" w:rsidRDefault="00C564A2" w:rsidP="00DE4C3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Pr="00DE4C37">
              <w:rPr>
                <w:color w:val="000000"/>
                <w:vertAlign w:val="superscript"/>
              </w:rPr>
              <w:t>rd</w:t>
            </w:r>
            <w:r w:rsidR="00B577AD">
              <w:rPr>
                <w:color w:val="000000"/>
                <w:vertAlign w:val="superscript"/>
              </w:rPr>
              <w:t xml:space="preserve"> </w:t>
            </w:r>
            <w:r w:rsidR="00B577AD">
              <w:rPr>
                <w:color w:val="000000"/>
              </w:rPr>
              <w:t>repetition</w:t>
            </w:r>
            <w:r w:rsidR="00B341D6">
              <w:rPr>
                <w:color w:val="000000"/>
              </w:rPr>
              <w:t>, RV3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424A34" w14:textId="4900EE41" w:rsidR="00B341D6" w:rsidRDefault="00B341D6" w:rsidP="00DE4C3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Pr="00DE4C37">
              <w:rPr>
                <w:color w:val="000000"/>
                <w:vertAlign w:val="superscript"/>
              </w:rPr>
              <w:t>th</w:t>
            </w:r>
            <w:r w:rsidR="00B577AD">
              <w:rPr>
                <w:color w:val="000000"/>
                <w:vertAlign w:val="superscript"/>
              </w:rPr>
              <w:t xml:space="preserve"> </w:t>
            </w:r>
            <w:r w:rsidR="00B577AD">
              <w:rPr>
                <w:color w:val="000000"/>
              </w:rPr>
              <w:t>repetition</w:t>
            </w:r>
            <w:r>
              <w:rPr>
                <w:color w:val="000000"/>
              </w:rPr>
              <w:t>, RV1</w:t>
            </w:r>
          </w:p>
        </w:tc>
      </w:tr>
      <w:tr w:rsidR="00B341D6" w14:paraId="3A7EA1D5" w14:textId="77777777" w:rsidTr="00DE4C37">
        <w:trPr>
          <w:trHeight w:val="29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5E34BC" w14:textId="77777777" w:rsidR="00B341D6" w:rsidRDefault="00B341D6" w:rsidP="00DE4C37">
            <w:pPr>
              <w:spacing w:after="0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19FF7D" w14:textId="77777777" w:rsidR="00B341D6" w:rsidRDefault="00B341D6" w:rsidP="00DE4C3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TRP2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6B4D87" w14:textId="77777777" w:rsidR="00B341D6" w:rsidRDefault="00B341D6" w:rsidP="00DE4C3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8A1C31" w14:textId="77777777" w:rsidR="00B341D6" w:rsidRDefault="00B341D6" w:rsidP="00DE4C3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SSB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687038" w14:textId="77777777" w:rsidR="00B341D6" w:rsidRDefault="00B341D6" w:rsidP="00DE4C3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A60E2D" w14:textId="77777777" w:rsidR="00B341D6" w:rsidRDefault="00B341D6" w:rsidP="00DE4C3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7ABBAC" w14:textId="77777777" w:rsidR="00B341D6" w:rsidRDefault="00B341D6" w:rsidP="00DE4C3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</w:tbl>
    <w:p w14:paraId="27133508" w14:textId="3FDD5374" w:rsidR="00B341D6" w:rsidRDefault="00B341D6" w:rsidP="00DE4C37">
      <w:pPr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Figure 1, </w:t>
      </w:r>
      <w:r w:rsidR="00064C77">
        <w:rPr>
          <w:rFonts w:ascii="Calibri" w:hAnsi="Calibri" w:cs="Calibri"/>
        </w:rPr>
        <w:t xml:space="preserve">a </w:t>
      </w:r>
      <w:r>
        <w:rPr>
          <w:rFonts w:ascii="Calibri" w:hAnsi="Calibri" w:cs="Calibri"/>
        </w:rPr>
        <w:t>UE transmits PUSCH repetition based on available slots to one TRP when it measures SSB of another TRP</w:t>
      </w:r>
    </w:p>
    <w:p w14:paraId="1F38AF6B" w14:textId="77777777" w:rsidR="00B577AD" w:rsidRDefault="00B577AD" w:rsidP="00DE4C37">
      <w:pPr>
        <w:pStyle w:val="Observation"/>
      </w:pPr>
    </w:p>
    <w:p w14:paraId="64A87531" w14:textId="74FAB5B4" w:rsidR="000028A0" w:rsidRDefault="00B52A61" w:rsidP="00DE4C37">
      <w:pPr>
        <w:pStyle w:val="Observation"/>
        <w:numPr>
          <w:ilvl w:val="0"/>
          <w:numId w:val="30"/>
        </w:numPr>
        <w:rPr>
          <w:b w:val="0"/>
          <w:bCs w:val="0"/>
        </w:rPr>
      </w:pPr>
      <w:bookmarkStart w:id="2" w:name="OLE_LINK5"/>
      <w:r>
        <w:rPr>
          <w:b w:val="0"/>
          <w:bCs w:val="0"/>
        </w:rPr>
        <w:t>I</w:t>
      </w:r>
      <w:r w:rsidR="00B577AD" w:rsidRPr="00DE4C37">
        <w:rPr>
          <w:b w:val="0"/>
          <w:bCs w:val="0"/>
        </w:rPr>
        <w:t xml:space="preserve">f </w:t>
      </w:r>
      <w:r>
        <w:rPr>
          <w:b w:val="0"/>
          <w:bCs w:val="0"/>
        </w:rPr>
        <w:t>a UE</w:t>
      </w:r>
      <w:r w:rsidR="00B577AD" w:rsidRPr="00DE4C37">
        <w:rPr>
          <w:b w:val="0"/>
          <w:bCs w:val="0"/>
        </w:rPr>
        <w:t xml:space="preserve"> considers </w:t>
      </w:r>
      <w:r w:rsidR="0019505B">
        <w:rPr>
          <w:b w:val="0"/>
          <w:bCs w:val="0"/>
        </w:rPr>
        <w:t xml:space="preserve">the </w:t>
      </w:r>
      <w:r w:rsidR="00B577AD" w:rsidRPr="00DE4C37">
        <w:rPr>
          <w:b w:val="0"/>
          <w:bCs w:val="0"/>
        </w:rPr>
        <w:t>SSB configurations of multiple TRPs</w:t>
      </w:r>
      <w:r w:rsidR="00E26920">
        <w:rPr>
          <w:b w:val="0"/>
          <w:bCs w:val="0"/>
        </w:rPr>
        <w:t xml:space="preserve"> in </w:t>
      </w:r>
      <w:r w:rsidR="00E26920" w:rsidRPr="00E26920">
        <w:rPr>
          <w:b w:val="0"/>
          <w:bCs w:val="0"/>
        </w:rPr>
        <w:t>the first step of determining of available slots</w:t>
      </w:r>
      <w:r>
        <w:rPr>
          <w:b w:val="0"/>
          <w:bCs w:val="0"/>
        </w:rPr>
        <w:t xml:space="preserve">, it </w:t>
      </w:r>
      <w:r>
        <w:rPr>
          <w:rFonts w:hint="eastAsia"/>
          <w:b w:val="0"/>
          <w:bCs w:val="0"/>
        </w:rPr>
        <w:t>has</w:t>
      </w:r>
      <w:r>
        <w:rPr>
          <w:b w:val="0"/>
          <w:bCs w:val="0"/>
        </w:rPr>
        <w:t xml:space="preserve"> lower complexity</w:t>
      </w:r>
      <w:r w:rsidR="000028A0">
        <w:rPr>
          <w:b w:val="0"/>
          <w:bCs w:val="0"/>
        </w:rPr>
        <w:t xml:space="preserve"> than when </w:t>
      </w:r>
      <w:r>
        <w:rPr>
          <w:b w:val="0"/>
          <w:bCs w:val="0"/>
        </w:rPr>
        <w:t>it</w:t>
      </w:r>
      <w:r w:rsidR="000028A0">
        <w:rPr>
          <w:b w:val="0"/>
          <w:bCs w:val="0"/>
        </w:rPr>
        <w:t xml:space="preserve"> considers SSB configurations of one TRP in the first step and those of another TRP in the second step.</w:t>
      </w:r>
    </w:p>
    <w:bookmarkEnd w:id="2"/>
    <w:p w14:paraId="02F880B5" w14:textId="77777777" w:rsidR="00B577AD" w:rsidRDefault="00B577AD" w:rsidP="00DE4C37">
      <w:pPr>
        <w:pStyle w:val="Proposal"/>
      </w:pPr>
    </w:p>
    <w:p w14:paraId="36D5DAE6" w14:textId="57617AF5" w:rsidR="00E26920" w:rsidRPr="00E26920" w:rsidRDefault="00E26920" w:rsidP="00DE4C37">
      <w:pPr>
        <w:pStyle w:val="Observation"/>
        <w:numPr>
          <w:ilvl w:val="0"/>
          <w:numId w:val="30"/>
        </w:numPr>
      </w:pPr>
      <w:bookmarkStart w:id="3" w:name="_Hlk95308462"/>
      <w:r w:rsidRPr="00E26920">
        <w:rPr>
          <w:b w:val="0"/>
          <w:bCs w:val="0"/>
        </w:rPr>
        <w:t xml:space="preserve">In the case of </w:t>
      </w:r>
      <w:r w:rsidRPr="00DE4C37">
        <w:rPr>
          <w:b w:val="0"/>
          <w:bCs w:val="0"/>
        </w:rPr>
        <w:t>multi-TRP inter-cell operation,</w:t>
      </w:r>
      <w:r w:rsidRPr="00E26920">
        <w:rPr>
          <w:b w:val="0"/>
          <w:bCs w:val="0"/>
        </w:rPr>
        <w:t xml:space="preserve"> </w:t>
      </w:r>
      <w:r w:rsidR="00115EB5">
        <w:rPr>
          <w:b w:val="0"/>
          <w:bCs w:val="0"/>
        </w:rPr>
        <w:t xml:space="preserve">a </w:t>
      </w:r>
      <w:r w:rsidRPr="00E26920">
        <w:rPr>
          <w:b w:val="0"/>
          <w:bCs w:val="0"/>
        </w:rPr>
        <w:t>UE considers SSB configuration</w:t>
      </w:r>
      <w:r w:rsidR="0044541C">
        <w:rPr>
          <w:rFonts w:hint="eastAsia"/>
          <w:b w:val="0"/>
          <w:bCs w:val="0"/>
        </w:rPr>
        <w:t>s</w:t>
      </w:r>
      <w:r w:rsidRPr="00E26920">
        <w:rPr>
          <w:b w:val="0"/>
          <w:bCs w:val="0"/>
        </w:rPr>
        <w:t xml:space="preserve"> of </w:t>
      </w:r>
      <w:r w:rsidR="000028A0">
        <w:rPr>
          <w:b w:val="0"/>
          <w:bCs w:val="0"/>
        </w:rPr>
        <w:t>multiple</w:t>
      </w:r>
      <w:r w:rsidRPr="00E26920">
        <w:rPr>
          <w:b w:val="0"/>
          <w:bCs w:val="0"/>
        </w:rPr>
        <w:t xml:space="preserve"> TRP</w:t>
      </w:r>
      <w:r w:rsidR="0044541C">
        <w:rPr>
          <w:b w:val="0"/>
          <w:bCs w:val="0"/>
        </w:rPr>
        <w:t>s</w:t>
      </w:r>
      <w:r>
        <w:rPr>
          <w:b w:val="0"/>
          <w:bCs w:val="0"/>
        </w:rPr>
        <w:t xml:space="preserve"> </w:t>
      </w:r>
      <w:r w:rsidRPr="00E26920">
        <w:rPr>
          <w:b w:val="0"/>
        </w:rPr>
        <w:t xml:space="preserve">in </w:t>
      </w:r>
      <w:r w:rsidRPr="00E26920">
        <w:rPr>
          <w:b w:val="0"/>
          <w:bCs w:val="0"/>
        </w:rPr>
        <w:t>the first step of determining of available slots.</w:t>
      </w:r>
      <w:r w:rsidR="00ED6FC6">
        <w:rPr>
          <w:b w:val="0"/>
          <w:bCs w:val="0"/>
        </w:rPr>
        <w:t xml:space="preserve"> </w:t>
      </w:r>
    </w:p>
    <w:p w14:paraId="6066A882" w14:textId="2C874B0A" w:rsidR="007F3D62" w:rsidRDefault="007F3D62" w:rsidP="00F35992">
      <w:pPr>
        <w:pStyle w:val="Heading2"/>
        <w:numPr>
          <w:ilvl w:val="1"/>
          <w:numId w:val="15"/>
        </w:numPr>
        <w:tabs>
          <w:tab w:val="left" w:pos="680"/>
        </w:tabs>
        <w:rPr>
          <w:lang w:eastAsia="x-none"/>
        </w:rPr>
      </w:pPr>
      <w:bookmarkStart w:id="4" w:name="OLE_LINK9"/>
      <w:bookmarkEnd w:id="3"/>
      <w:r w:rsidRPr="007F3D62">
        <w:rPr>
          <w:lang w:eastAsia="x-none"/>
        </w:rPr>
        <w:t>Available slot counting for PUSCH repetition Type A</w:t>
      </w:r>
    </w:p>
    <w:p w14:paraId="5D568F2E" w14:textId="4B938939" w:rsidR="007F3D62" w:rsidRPr="00F35992" w:rsidRDefault="007F3D62" w:rsidP="00F35992">
      <w:pPr>
        <w:rPr>
          <w:rFonts w:ascii="Arial" w:eastAsia="Times New Roman" w:hAnsi="Arial" w:cs="Arial"/>
          <w:sz w:val="32"/>
          <w:szCs w:val="32"/>
          <w:lang w:val="en-GB" w:eastAsia="x-none"/>
        </w:rPr>
      </w:pPr>
      <w:r>
        <w:t xml:space="preserve">There was no consensus </w:t>
      </w:r>
      <w:r w:rsidR="00F3310D">
        <w:t xml:space="preserve">in </w:t>
      </w:r>
      <w:r w:rsidR="00F3310D">
        <w:rPr>
          <w:rFonts w:hint="eastAsia"/>
        </w:rPr>
        <w:t>RAN1#107bis</w:t>
      </w:r>
      <w:r w:rsidR="00F3310D">
        <w:t xml:space="preserve">-e </w:t>
      </w:r>
      <w:r>
        <w:t xml:space="preserve">regarding </w:t>
      </w:r>
      <w:r>
        <w:rPr>
          <w:rFonts w:hint="eastAsia"/>
        </w:rPr>
        <w:t>whether</w:t>
      </w:r>
      <w:r w:rsidRPr="00184626">
        <w:t xml:space="preserve"> the slot indicated by K2 offset </w:t>
      </w:r>
      <w:r>
        <w:t xml:space="preserve">for DG-PUSCH </w:t>
      </w:r>
      <w:r w:rsidR="004E1241">
        <w:rPr>
          <w:rFonts w:hint="eastAsia"/>
        </w:rPr>
        <w:t>and</w:t>
      </w:r>
      <w:r w:rsidR="004E1241">
        <w:t xml:space="preserve"> </w:t>
      </w:r>
      <w:r w:rsidRPr="00184626">
        <w:t>the slot determined in 38.321 Section 5.8.2</w:t>
      </w:r>
      <w:r>
        <w:t xml:space="preserve"> for CG-PUSCH</w:t>
      </w:r>
      <w:r w:rsidRPr="00184626">
        <w:t xml:space="preserve"> shall be an available slot</w:t>
      </w:r>
      <w:r>
        <w:t xml:space="preserve">. In </w:t>
      </w:r>
      <w:r w:rsidR="00F3310D">
        <w:t xml:space="preserve">section </w:t>
      </w:r>
      <w:r>
        <w:t xml:space="preserve">2.2.1, we provide our analysis. </w:t>
      </w:r>
      <w:r w:rsidR="004E1241">
        <w:t>H</w:t>
      </w:r>
      <w:r>
        <w:t xml:space="preserve">ow to handle the </w:t>
      </w:r>
      <w:r w:rsidRPr="00184626">
        <w:t>overlapping</w:t>
      </w:r>
      <w:r>
        <w:t xml:space="preserve"> is discussed in </w:t>
      </w:r>
      <w:r w:rsidR="00F3310D">
        <w:t xml:space="preserve">section </w:t>
      </w:r>
      <w:r>
        <w:t>2.2.2</w:t>
      </w:r>
      <w:r w:rsidR="00F3310D">
        <w:t xml:space="preserve"> and 2.2.3</w:t>
      </w:r>
      <w:r>
        <w:t>.</w:t>
      </w:r>
    </w:p>
    <w:p w14:paraId="487E396B" w14:textId="77777777" w:rsidR="007F3D62" w:rsidRPr="007F3D62" w:rsidRDefault="007F3D62" w:rsidP="007F3D62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line="240" w:lineRule="auto"/>
        <w:contextualSpacing w:val="0"/>
        <w:textAlignment w:val="baseline"/>
        <w:outlineLvl w:val="0"/>
        <w:rPr>
          <w:rFonts w:ascii="Arial" w:eastAsia="Times New Roman" w:hAnsi="Arial" w:cs="Arial"/>
          <w:vanish/>
          <w:sz w:val="36"/>
          <w:szCs w:val="36"/>
          <w:lang w:val="en-GB" w:eastAsia="zh-CN"/>
        </w:rPr>
      </w:pPr>
    </w:p>
    <w:p w14:paraId="5E008E34" w14:textId="77777777" w:rsidR="007F3D62" w:rsidRPr="007F3D62" w:rsidRDefault="007F3D62" w:rsidP="007F3D62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line="240" w:lineRule="auto"/>
        <w:contextualSpacing w:val="0"/>
        <w:textAlignment w:val="baseline"/>
        <w:outlineLvl w:val="0"/>
        <w:rPr>
          <w:rFonts w:ascii="Arial" w:eastAsia="Times New Roman" w:hAnsi="Arial" w:cs="Arial"/>
          <w:vanish/>
          <w:sz w:val="36"/>
          <w:szCs w:val="36"/>
          <w:lang w:val="en-GB" w:eastAsia="zh-CN"/>
        </w:rPr>
      </w:pPr>
    </w:p>
    <w:p w14:paraId="135070C0" w14:textId="77777777" w:rsidR="007F3D62" w:rsidRPr="007F3D62" w:rsidRDefault="007F3D62" w:rsidP="007F3D62">
      <w:pPr>
        <w:pStyle w:val="ListParagraph"/>
        <w:keepNext/>
        <w:keepLines/>
        <w:numPr>
          <w:ilvl w:val="1"/>
          <w:numId w:val="1"/>
        </w:numPr>
        <w:overflowPunct w:val="0"/>
        <w:autoSpaceDE w:val="0"/>
        <w:autoSpaceDN w:val="0"/>
        <w:adjustRightInd w:val="0"/>
        <w:spacing w:before="180" w:line="240" w:lineRule="auto"/>
        <w:contextualSpacing w:val="0"/>
        <w:textAlignment w:val="baseline"/>
        <w:outlineLvl w:val="1"/>
        <w:rPr>
          <w:rFonts w:ascii="Arial" w:eastAsia="Times New Roman" w:hAnsi="Arial" w:cs="Arial"/>
          <w:vanish/>
          <w:sz w:val="32"/>
          <w:szCs w:val="32"/>
          <w:lang w:val="en-GB" w:eastAsia="zh-CN"/>
        </w:rPr>
      </w:pPr>
    </w:p>
    <w:p w14:paraId="3D22912F" w14:textId="77777777" w:rsidR="007F3D62" w:rsidRPr="007F3D62" w:rsidRDefault="007F3D62" w:rsidP="007F3D62">
      <w:pPr>
        <w:pStyle w:val="ListParagraph"/>
        <w:keepNext/>
        <w:keepLines/>
        <w:numPr>
          <w:ilvl w:val="1"/>
          <w:numId w:val="1"/>
        </w:numPr>
        <w:overflowPunct w:val="0"/>
        <w:autoSpaceDE w:val="0"/>
        <w:autoSpaceDN w:val="0"/>
        <w:adjustRightInd w:val="0"/>
        <w:spacing w:before="180" w:line="240" w:lineRule="auto"/>
        <w:contextualSpacing w:val="0"/>
        <w:textAlignment w:val="baseline"/>
        <w:outlineLvl w:val="1"/>
        <w:rPr>
          <w:rFonts w:ascii="Arial" w:eastAsia="Times New Roman" w:hAnsi="Arial" w:cs="Arial"/>
          <w:vanish/>
          <w:sz w:val="32"/>
          <w:szCs w:val="32"/>
          <w:lang w:val="en-GB" w:eastAsia="zh-CN"/>
        </w:rPr>
      </w:pPr>
    </w:p>
    <w:p w14:paraId="5F37AF63" w14:textId="100223C2" w:rsidR="0044541C" w:rsidRPr="0044541C" w:rsidRDefault="007F3D62" w:rsidP="00F35992">
      <w:pPr>
        <w:pStyle w:val="Heading3"/>
        <w:numPr>
          <w:ilvl w:val="2"/>
          <w:numId w:val="1"/>
        </w:numPr>
        <w:jc w:val="both"/>
        <w:rPr>
          <w:lang w:eastAsia="x-none"/>
        </w:rPr>
      </w:pPr>
      <w:r w:rsidRPr="00AA0852">
        <w:t>Availability of the slot indicated by K2 offset or determined in 38.321 Section 5.8.2</w:t>
      </w:r>
    </w:p>
    <w:bookmarkEnd w:id="4"/>
    <w:p w14:paraId="5DBB5333" w14:textId="34499CAD" w:rsidR="006D0A89" w:rsidRDefault="007D70E2" w:rsidP="007D70E2">
      <w:pPr>
        <w:rPr>
          <w:lang w:eastAsia="x-none"/>
        </w:rPr>
      </w:pPr>
      <w:r>
        <w:rPr>
          <w:rFonts w:hint="eastAsia"/>
        </w:rPr>
        <w:t>In</w:t>
      </w:r>
      <w:r>
        <w:rPr>
          <w:lang w:eastAsia="x-none"/>
        </w:rPr>
        <w:t xml:space="preserve"> Rel-15/16, for PUSCH repetition Type A, a UE drops the UL transmission in a slot </w:t>
      </w:r>
      <w:r w:rsidR="00BE36C3">
        <w:rPr>
          <w:lang w:eastAsia="x-none"/>
        </w:rPr>
        <w:t>if it</w:t>
      </w:r>
      <w:r>
        <w:rPr>
          <w:lang w:eastAsia="x-none"/>
        </w:rPr>
        <w:t xml:space="preserve"> coll</w:t>
      </w:r>
      <w:r w:rsidR="00BE36C3">
        <w:rPr>
          <w:lang w:eastAsia="x-none"/>
        </w:rPr>
        <w:t>ides</w:t>
      </w:r>
      <w:r>
        <w:rPr>
          <w:lang w:eastAsia="x-none"/>
        </w:rPr>
        <w:t xml:space="preserve"> </w:t>
      </w:r>
      <w:bookmarkStart w:id="5" w:name="_Hlk94350694"/>
      <w:r>
        <w:rPr>
          <w:lang w:eastAsia="x-none"/>
        </w:rPr>
        <w:t>with SSB transmission</w:t>
      </w:r>
      <w:bookmarkEnd w:id="5"/>
      <w:r w:rsidR="006D0A89">
        <w:rPr>
          <w:lang w:eastAsia="x-none"/>
        </w:rPr>
        <w:t xml:space="preserve"> </w:t>
      </w:r>
      <w:r w:rsidR="006D0A89">
        <w:rPr>
          <w:rFonts w:hint="eastAsia"/>
        </w:rPr>
        <w:t>or</w:t>
      </w:r>
      <w:r w:rsidR="006D0A89">
        <w:rPr>
          <w:lang w:eastAsia="x-none"/>
        </w:rPr>
        <w:t xml:space="preserve"> </w:t>
      </w:r>
      <w:r w:rsidR="006D0A89">
        <w:rPr>
          <w:rFonts w:hint="eastAsia"/>
        </w:rPr>
        <w:t>DL</w:t>
      </w:r>
      <w:r w:rsidR="006D0A89">
        <w:rPr>
          <w:lang w:eastAsia="x-none"/>
        </w:rPr>
        <w:t xml:space="preserve"> slots</w:t>
      </w:r>
      <w:r w:rsidR="008C43B8">
        <w:rPr>
          <w:lang w:eastAsia="x-none"/>
        </w:rPr>
        <w:t>, according to the following rules</w:t>
      </w:r>
      <w:r>
        <w:rPr>
          <w:lang w:eastAsia="x-none"/>
        </w:rPr>
        <w:t xml:space="preserve">. </w:t>
      </w:r>
      <w:r w:rsidR="00F3310D">
        <w:rPr>
          <w:lang w:eastAsia="x-none"/>
        </w:rPr>
        <w:t>N</w:t>
      </w:r>
      <w:r w:rsidR="00ED3B85" w:rsidRPr="00ED3B85">
        <w:rPr>
          <w:lang w:eastAsia="x-none"/>
        </w:rPr>
        <w:t xml:space="preserve">ormally a gNB shall select an available slot for </w:t>
      </w:r>
      <w:r w:rsidR="00ED3B85">
        <w:rPr>
          <w:lang w:eastAsia="x-none"/>
        </w:rPr>
        <w:t xml:space="preserve">the </w:t>
      </w:r>
      <w:r w:rsidR="00ED3B85" w:rsidRPr="00ED3B85">
        <w:rPr>
          <w:lang w:eastAsia="x-none"/>
        </w:rPr>
        <w:t>PUSCH transmission</w:t>
      </w:r>
      <w:r w:rsidR="00F3310D">
        <w:rPr>
          <w:lang w:eastAsia="x-none"/>
        </w:rPr>
        <w:t xml:space="preserve"> of a single-slot PUSCH or the first repetition of a multi-slot PUSCH</w:t>
      </w:r>
      <w:r w:rsidR="00184626">
        <w:rPr>
          <w:rFonts w:hint="eastAsia"/>
        </w:rPr>
        <w:t>.</w:t>
      </w:r>
      <w:r w:rsidR="00184626">
        <w:rPr>
          <w:lang w:eastAsia="x-none"/>
        </w:rPr>
        <w:t xml:space="preserve"> Nevertheless, </w:t>
      </w:r>
      <w:r w:rsidR="00184626">
        <w:t>t</w:t>
      </w:r>
      <w:r>
        <w:rPr>
          <w:rFonts w:hint="eastAsia"/>
        </w:rPr>
        <w:t>he</w:t>
      </w:r>
      <w:r>
        <w:rPr>
          <w:lang w:eastAsia="x-none"/>
        </w:rPr>
        <w:t xml:space="preserve"> </w:t>
      </w:r>
      <w:r w:rsidR="006D0A89">
        <w:rPr>
          <w:lang w:eastAsia="x-none"/>
        </w:rPr>
        <w:t xml:space="preserve">following </w:t>
      </w:r>
      <w:r>
        <w:rPr>
          <w:lang w:eastAsia="x-none"/>
        </w:rPr>
        <w:t>dropping rule</w:t>
      </w:r>
      <w:r w:rsidR="00ED3B85">
        <w:rPr>
          <w:lang w:eastAsia="x-none"/>
        </w:rPr>
        <w:t>s</w:t>
      </w:r>
      <w:r>
        <w:rPr>
          <w:lang w:eastAsia="x-none"/>
        </w:rPr>
        <w:t xml:space="preserve"> appl</w:t>
      </w:r>
      <w:r w:rsidR="00BE36C3">
        <w:rPr>
          <w:lang w:eastAsia="x-none"/>
        </w:rPr>
        <w:t>y</w:t>
      </w:r>
      <w:r>
        <w:rPr>
          <w:lang w:eastAsia="x-none"/>
        </w:rPr>
        <w:t xml:space="preserve"> to </w:t>
      </w:r>
      <w:r w:rsidR="00ED3B85">
        <w:rPr>
          <w:lang w:eastAsia="x-none"/>
        </w:rPr>
        <w:t xml:space="preserve">single-slot PUSCH transmission and multi-slot </w:t>
      </w:r>
      <w:r w:rsidR="002D6536">
        <w:rPr>
          <w:lang w:eastAsia="x-none"/>
        </w:rPr>
        <w:t xml:space="preserve">PUSCH </w:t>
      </w:r>
      <w:r w:rsidR="00ED3B85">
        <w:rPr>
          <w:lang w:eastAsia="x-none"/>
        </w:rPr>
        <w:t>transmission</w:t>
      </w:r>
      <w:r w:rsidR="00BE36C3">
        <w:rPr>
          <w:lang w:eastAsia="x-none"/>
        </w:rPr>
        <w:t>, including the first repetition</w:t>
      </w:r>
      <w:r>
        <w:rPr>
          <w:lang w:eastAsia="x-none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D0A89" w14:paraId="551FBEA6" w14:textId="77777777" w:rsidTr="006D0A89">
        <w:tc>
          <w:tcPr>
            <w:tcW w:w="9350" w:type="dxa"/>
          </w:tcPr>
          <w:p w14:paraId="30CCC4D3" w14:textId="6A20AEE2" w:rsidR="006D0A89" w:rsidRDefault="00CD08C6" w:rsidP="007D70E2">
            <w:pPr>
              <w:rPr>
                <w:lang w:eastAsia="x-none"/>
              </w:rPr>
            </w:pPr>
            <w:r w:rsidRPr="00CD08C6">
              <w:rPr>
                <w:lang w:eastAsia="x-none"/>
              </w:rPr>
              <w:t xml:space="preserve">For a set of symbols of a slot that are indicated to a UE as downlink by </w:t>
            </w:r>
            <w:proofErr w:type="spellStart"/>
            <w:r w:rsidRPr="00CD08C6">
              <w:rPr>
                <w:lang w:eastAsia="x-none"/>
              </w:rPr>
              <w:t>tdd</w:t>
            </w:r>
            <w:proofErr w:type="spellEnd"/>
            <w:r w:rsidRPr="00CD08C6">
              <w:rPr>
                <w:lang w:eastAsia="x-none"/>
              </w:rPr>
              <w:t>-UL-DL-</w:t>
            </w:r>
            <w:proofErr w:type="spellStart"/>
            <w:r w:rsidRPr="00CD08C6">
              <w:rPr>
                <w:lang w:eastAsia="x-none"/>
              </w:rPr>
              <w:t>ConfigurationCommon</w:t>
            </w:r>
            <w:proofErr w:type="spellEnd"/>
            <w:r w:rsidRPr="00CD08C6">
              <w:rPr>
                <w:lang w:eastAsia="x-none"/>
              </w:rPr>
              <w:t xml:space="preserve">, or </w:t>
            </w:r>
            <w:proofErr w:type="spellStart"/>
            <w:r w:rsidRPr="00CD08C6">
              <w:rPr>
                <w:lang w:eastAsia="x-none"/>
              </w:rPr>
              <w:t>tdd</w:t>
            </w:r>
            <w:proofErr w:type="spellEnd"/>
            <w:r w:rsidRPr="00CD08C6">
              <w:rPr>
                <w:lang w:eastAsia="x-none"/>
              </w:rPr>
              <w:t>-UL-DL-</w:t>
            </w:r>
            <w:proofErr w:type="spellStart"/>
            <w:r w:rsidRPr="00CD08C6">
              <w:rPr>
                <w:lang w:eastAsia="x-none"/>
              </w:rPr>
              <w:t>ConfigurationDedicated</w:t>
            </w:r>
            <w:proofErr w:type="spellEnd"/>
            <w:r w:rsidRPr="00CD08C6">
              <w:rPr>
                <w:lang w:eastAsia="x-none"/>
              </w:rPr>
              <w:t>, the UE does not transmit PUSCH, PUCCH, PRACH, or SRS when the PUSCH, PUCCH, PRACH, or SRS overlaps, even partially, with the set of symbols of the slot.</w:t>
            </w:r>
          </w:p>
          <w:p w14:paraId="02E1FC42" w14:textId="5091A611" w:rsidR="00ED3B85" w:rsidRDefault="00ED3B85" w:rsidP="007D70E2">
            <w:pPr>
              <w:rPr>
                <w:lang w:eastAsia="x-none"/>
              </w:rPr>
            </w:pPr>
            <w:r w:rsidRPr="00ED3B85">
              <w:rPr>
                <w:lang w:eastAsia="x-none"/>
              </w:rPr>
              <w:t xml:space="preserve">For operation on a single carrier in unpaired spectrum, for a set of symbols of a slot indicated to a UE by </w:t>
            </w:r>
            <w:proofErr w:type="spellStart"/>
            <w:r w:rsidRPr="00ED3B85">
              <w:rPr>
                <w:lang w:eastAsia="x-none"/>
              </w:rPr>
              <w:t>ssb-PositionsInBurst</w:t>
            </w:r>
            <w:proofErr w:type="spellEnd"/>
            <w:r w:rsidRPr="00ED3B85">
              <w:rPr>
                <w:lang w:eastAsia="x-none"/>
              </w:rPr>
              <w:t xml:space="preserve"> in SIB1 or </w:t>
            </w:r>
            <w:proofErr w:type="spellStart"/>
            <w:r w:rsidRPr="00ED3B85">
              <w:rPr>
                <w:lang w:eastAsia="x-none"/>
              </w:rPr>
              <w:t>ssb-PositionsInBurst</w:t>
            </w:r>
            <w:proofErr w:type="spellEnd"/>
            <w:r w:rsidRPr="00ED3B85">
              <w:rPr>
                <w:lang w:eastAsia="x-none"/>
              </w:rPr>
              <w:t xml:space="preserve"> in </w:t>
            </w:r>
            <w:proofErr w:type="spellStart"/>
            <w:r w:rsidRPr="00ED3B85">
              <w:rPr>
                <w:lang w:eastAsia="x-none"/>
              </w:rPr>
              <w:t>ServingCellConfigCommon</w:t>
            </w:r>
            <w:proofErr w:type="spellEnd"/>
            <w:r w:rsidRPr="00ED3B85">
              <w:rPr>
                <w:lang w:eastAsia="x-none"/>
              </w:rPr>
              <w:t>, for reception of SS/PBCH blocks, the UE does not transmit PUSCH, PUCCH, PRACH in the slot if a transmission would overlap with any symbol from the set of symbols and the UE does not transmit SRS in the set of symbols of the slot.</w:t>
            </w:r>
          </w:p>
          <w:p w14:paraId="320A6DB6" w14:textId="04C5BC13" w:rsidR="006D0A89" w:rsidRDefault="006D0A89" w:rsidP="007D70E2">
            <w:pPr>
              <w:rPr>
                <w:lang w:eastAsia="x-none"/>
              </w:rPr>
            </w:pPr>
            <w:r w:rsidRPr="006D0A89">
              <w:rPr>
                <w:lang w:eastAsia="x-none"/>
              </w:rPr>
              <w:t xml:space="preserve">If a UE is scheduled by a DCI format to transmit PUSCH over multiple slots, and if </w:t>
            </w:r>
            <w:proofErr w:type="spellStart"/>
            <w:r w:rsidRPr="006D0A89">
              <w:rPr>
                <w:lang w:eastAsia="x-none"/>
              </w:rPr>
              <w:t>tdd</w:t>
            </w:r>
            <w:proofErr w:type="spellEnd"/>
            <w:r w:rsidRPr="006D0A89">
              <w:rPr>
                <w:lang w:eastAsia="x-none"/>
              </w:rPr>
              <w:t>-UL-DL-</w:t>
            </w:r>
            <w:proofErr w:type="spellStart"/>
            <w:r w:rsidRPr="006D0A89">
              <w:rPr>
                <w:lang w:eastAsia="x-none"/>
              </w:rPr>
              <w:t>ConfigurationCommon</w:t>
            </w:r>
            <w:proofErr w:type="spellEnd"/>
            <w:r w:rsidRPr="006D0A89">
              <w:rPr>
                <w:lang w:eastAsia="x-none"/>
              </w:rPr>
              <w:t xml:space="preserve">, or </w:t>
            </w:r>
            <w:proofErr w:type="spellStart"/>
            <w:r w:rsidRPr="006D0A89">
              <w:rPr>
                <w:lang w:eastAsia="x-none"/>
              </w:rPr>
              <w:t>tdd</w:t>
            </w:r>
            <w:proofErr w:type="spellEnd"/>
            <w:r w:rsidRPr="006D0A89">
              <w:rPr>
                <w:lang w:eastAsia="x-none"/>
              </w:rPr>
              <w:t>-UL-DL-</w:t>
            </w:r>
            <w:proofErr w:type="spellStart"/>
            <w:r w:rsidRPr="006D0A89">
              <w:rPr>
                <w:lang w:eastAsia="x-none"/>
              </w:rPr>
              <w:t>ConfigurationDedicated</w:t>
            </w:r>
            <w:proofErr w:type="spellEnd"/>
            <w:r w:rsidRPr="006D0A89">
              <w:rPr>
                <w:lang w:eastAsia="x-none"/>
              </w:rPr>
              <w:t>, indicates that, for a slot from the multiple slots, at least one symbol from a set of symbols where the UE is scheduled PUSCH transmission in the slot is a downlink symbol, the UE does not transmit the PUSCH in the slot.</w:t>
            </w:r>
          </w:p>
        </w:tc>
      </w:tr>
    </w:tbl>
    <w:p w14:paraId="7560ED4D" w14:textId="77777777" w:rsidR="00F3310D" w:rsidRDefault="00F3310D" w:rsidP="00F3310D">
      <w:pPr>
        <w:pStyle w:val="Observation"/>
        <w:ind w:left="1701" w:hanging="1701"/>
      </w:pPr>
    </w:p>
    <w:p w14:paraId="227C976A" w14:textId="77777777" w:rsidR="00F3310D" w:rsidRPr="00574C74" w:rsidRDefault="00F3310D" w:rsidP="00F3310D">
      <w:pPr>
        <w:pStyle w:val="Observation"/>
        <w:numPr>
          <w:ilvl w:val="0"/>
          <w:numId w:val="36"/>
        </w:numPr>
        <w:rPr>
          <w:b w:val="0"/>
          <w:bCs w:val="0"/>
        </w:rPr>
      </w:pPr>
      <w:r w:rsidRPr="00574C74">
        <w:rPr>
          <w:b w:val="0"/>
          <w:bCs w:val="0"/>
        </w:rPr>
        <w:t xml:space="preserve">Rel-15/16 dropping rules defined for collision between PUSCH </w:t>
      </w:r>
      <w:r>
        <w:rPr>
          <w:b w:val="0"/>
          <w:bCs w:val="0"/>
        </w:rPr>
        <w:t xml:space="preserve">transmission </w:t>
      </w:r>
      <w:r w:rsidRPr="00574C74">
        <w:rPr>
          <w:b w:val="0"/>
          <w:bCs w:val="0"/>
        </w:rPr>
        <w:t xml:space="preserve">and </w:t>
      </w:r>
      <w:r>
        <w:rPr>
          <w:b w:val="0"/>
          <w:bCs w:val="0"/>
        </w:rPr>
        <w:t>DL slot/</w:t>
      </w:r>
      <w:r w:rsidRPr="00574C74">
        <w:rPr>
          <w:b w:val="0"/>
          <w:bCs w:val="0"/>
        </w:rPr>
        <w:t xml:space="preserve">SSB transmission </w:t>
      </w:r>
      <w:r>
        <w:rPr>
          <w:b w:val="0"/>
          <w:bCs w:val="0"/>
        </w:rPr>
        <w:t xml:space="preserve">apply to </w:t>
      </w:r>
      <w:r w:rsidRPr="00767E51">
        <w:rPr>
          <w:b w:val="0"/>
          <w:bCs w:val="0"/>
        </w:rPr>
        <w:t>single-slot PUSCH transmission and multi-slot PUSCH transmission, including the first repetition</w:t>
      </w:r>
      <w:r>
        <w:rPr>
          <w:b w:val="0"/>
          <w:bCs w:val="0"/>
        </w:rPr>
        <w:t>.</w:t>
      </w:r>
    </w:p>
    <w:p w14:paraId="1788A136" w14:textId="2890A4A8" w:rsidR="007D70E2" w:rsidRDefault="00767E51" w:rsidP="007D70E2">
      <w:pPr>
        <w:rPr>
          <w:lang w:eastAsia="x-none"/>
        </w:rPr>
      </w:pPr>
      <w:r>
        <w:rPr>
          <w:lang w:eastAsia="x-none"/>
        </w:rPr>
        <w:lastRenderedPageBreak/>
        <w:t>The</w:t>
      </w:r>
      <w:r w:rsidR="00EB23E9">
        <w:rPr>
          <w:lang w:eastAsia="x-none"/>
        </w:rPr>
        <w:t xml:space="preserve"> collision </w:t>
      </w:r>
      <w:r>
        <w:rPr>
          <w:lang w:eastAsia="x-none"/>
        </w:rPr>
        <w:t xml:space="preserve">with SSB and DL slots </w:t>
      </w:r>
      <w:r w:rsidR="00EB23E9">
        <w:rPr>
          <w:lang w:eastAsia="x-none"/>
        </w:rPr>
        <w:t xml:space="preserve">and the </w:t>
      </w:r>
      <w:bookmarkStart w:id="6" w:name="OLE_LINK6"/>
      <w:r w:rsidR="00EB23E9">
        <w:rPr>
          <w:lang w:eastAsia="x-none"/>
        </w:rPr>
        <w:t xml:space="preserve">incurred </w:t>
      </w:r>
      <w:bookmarkEnd w:id="6"/>
      <w:r w:rsidR="00EB23E9">
        <w:rPr>
          <w:lang w:eastAsia="x-none"/>
        </w:rPr>
        <w:t xml:space="preserve">PUSCH dropping are avoided by </w:t>
      </w:r>
      <w:r w:rsidR="002D6536">
        <w:rPr>
          <w:lang w:eastAsia="x-none"/>
        </w:rPr>
        <w:t>Rel-17</w:t>
      </w:r>
      <w:r w:rsidR="00EB23E9">
        <w:rPr>
          <w:lang w:eastAsia="x-none"/>
        </w:rPr>
        <w:t xml:space="preserve"> PUSCH repetition</w:t>
      </w:r>
      <w:r w:rsidR="00B52A61">
        <w:t xml:space="preserve"> based on available slots</w:t>
      </w:r>
      <w:r w:rsidR="00EB23E9">
        <w:t>.</w:t>
      </w:r>
      <w:r w:rsidR="008A4E42">
        <w:rPr>
          <w:rFonts w:eastAsia="Yu Mincho"/>
          <w:iCs/>
          <w:lang w:eastAsia="ja-JP"/>
        </w:rPr>
        <w:t xml:space="preserve"> </w:t>
      </w:r>
      <w:r w:rsidR="00EB23E9">
        <w:rPr>
          <w:rFonts w:eastAsia="Yu Mincho"/>
          <w:iCs/>
          <w:lang w:eastAsia="ja-JP"/>
        </w:rPr>
        <w:t>T</w:t>
      </w:r>
      <w:r w:rsidR="00BF4E30">
        <w:rPr>
          <w:rFonts w:eastAsia="Yu Mincho"/>
          <w:iCs/>
          <w:lang w:eastAsia="ja-JP"/>
        </w:rPr>
        <w:t xml:space="preserve">herefore, </w:t>
      </w:r>
      <w:r w:rsidR="002D6536">
        <w:rPr>
          <w:rFonts w:eastAsia="Yu Mincho"/>
          <w:iCs/>
          <w:lang w:eastAsia="ja-JP"/>
        </w:rPr>
        <w:t xml:space="preserve">we don’t see the </w:t>
      </w:r>
      <w:r w:rsidR="00EB23E9">
        <w:rPr>
          <w:rFonts w:eastAsia="Yu Mincho"/>
          <w:iCs/>
          <w:lang w:eastAsia="ja-JP"/>
        </w:rPr>
        <w:t>need</w:t>
      </w:r>
      <w:r w:rsidR="002D6536">
        <w:rPr>
          <w:rFonts w:eastAsia="Yu Mincho"/>
          <w:iCs/>
          <w:lang w:eastAsia="ja-JP"/>
        </w:rPr>
        <w:t xml:space="preserve"> to </w:t>
      </w:r>
      <w:r>
        <w:rPr>
          <w:rFonts w:eastAsia="Yu Mincho"/>
          <w:iCs/>
          <w:lang w:eastAsia="ja-JP"/>
        </w:rPr>
        <w:t xml:space="preserve">introduce </w:t>
      </w:r>
      <w:r w:rsidR="001C5640">
        <w:rPr>
          <w:rFonts w:eastAsia="Yu Mincho"/>
          <w:iCs/>
          <w:lang w:eastAsia="ja-JP"/>
        </w:rPr>
        <w:t xml:space="preserve">an </w:t>
      </w:r>
      <w:r>
        <w:rPr>
          <w:rFonts w:eastAsia="Yu Mincho"/>
          <w:iCs/>
          <w:lang w:eastAsia="ja-JP"/>
        </w:rPr>
        <w:t>additional Rel-17</w:t>
      </w:r>
      <w:r w:rsidR="008A4E42">
        <w:rPr>
          <w:rFonts w:eastAsia="Yu Mincho"/>
          <w:iCs/>
          <w:lang w:eastAsia="ja-JP"/>
        </w:rPr>
        <w:t xml:space="preserve"> </w:t>
      </w:r>
      <w:r w:rsidR="002D6536">
        <w:rPr>
          <w:rFonts w:eastAsia="Yu Mincho"/>
          <w:iCs/>
          <w:lang w:eastAsia="ja-JP"/>
        </w:rPr>
        <w:t>restrict</w:t>
      </w:r>
      <w:r>
        <w:rPr>
          <w:rFonts w:eastAsia="Yu Mincho"/>
          <w:iCs/>
          <w:lang w:eastAsia="ja-JP"/>
        </w:rPr>
        <w:t>ion that</w:t>
      </w:r>
      <w:r w:rsidR="002D6536">
        <w:rPr>
          <w:rFonts w:eastAsia="Yu Mincho"/>
          <w:iCs/>
          <w:lang w:eastAsia="ja-JP"/>
        </w:rPr>
        <w:t xml:space="preserve"> the slot </w:t>
      </w:r>
      <w:r w:rsidR="00BE36C3" w:rsidRPr="00F2331B">
        <w:rPr>
          <w:rFonts w:eastAsia="Yu Mincho" w:cstheme="minorHAnsi"/>
          <w:iCs/>
          <w:szCs w:val="24"/>
        </w:rPr>
        <w:t>indicated by K2 offset</w:t>
      </w:r>
      <w:r w:rsidR="00BE36C3">
        <w:rPr>
          <w:rFonts w:eastAsia="Yu Mincho" w:cstheme="minorHAnsi"/>
          <w:iCs/>
          <w:szCs w:val="24"/>
        </w:rPr>
        <w:t xml:space="preserve"> for DG-PUSCH</w:t>
      </w:r>
      <w:r w:rsidR="00BE36C3">
        <w:rPr>
          <w:rFonts w:eastAsia="Yu Mincho"/>
          <w:iCs/>
          <w:lang w:eastAsia="ja-JP"/>
        </w:rPr>
        <w:t xml:space="preserve"> </w:t>
      </w:r>
      <w:r w:rsidR="00184626">
        <w:rPr>
          <w:rFonts w:eastAsia="Yu Mincho"/>
          <w:iCs/>
          <w:lang w:eastAsia="ja-JP"/>
        </w:rPr>
        <w:t xml:space="preserve">or </w:t>
      </w:r>
      <w:r w:rsidR="00184626" w:rsidRPr="00184626">
        <w:rPr>
          <w:rFonts w:eastAsia="Yu Mincho"/>
          <w:iCs/>
          <w:lang w:eastAsia="ja-JP"/>
        </w:rPr>
        <w:t>determined in 38.321 Section 5.8.2</w:t>
      </w:r>
      <w:r w:rsidR="00184626">
        <w:rPr>
          <w:rFonts w:eastAsia="Yu Mincho"/>
          <w:iCs/>
          <w:lang w:eastAsia="ja-JP"/>
        </w:rPr>
        <w:t xml:space="preserve"> for CG-PUSCH </w:t>
      </w:r>
      <w:r w:rsidR="002D6536">
        <w:rPr>
          <w:rFonts w:eastAsia="Yu Mincho"/>
          <w:iCs/>
          <w:lang w:eastAsia="ja-JP"/>
        </w:rPr>
        <w:t>must always be available</w:t>
      </w:r>
      <w:r w:rsidR="008A4E42">
        <w:rPr>
          <w:rFonts w:eastAsia="Yu Mincho"/>
          <w:iCs/>
          <w:lang w:eastAsia="ja-JP"/>
        </w:rPr>
        <w:t xml:space="preserve"> in the step of determination of available slots</w:t>
      </w:r>
      <w:r w:rsidR="002D6536">
        <w:rPr>
          <w:rFonts w:eastAsia="Yu Mincho"/>
          <w:iCs/>
          <w:lang w:eastAsia="ja-JP"/>
        </w:rPr>
        <w:t>.</w:t>
      </w:r>
    </w:p>
    <w:p w14:paraId="0E28B504" w14:textId="77777777" w:rsidR="002D6536" w:rsidRPr="000E1F8F" w:rsidRDefault="002D6536" w:rsidP="00F35992">
      <w:pPr>
        <w:pStyle w:val="Proposal"/>
      </w:pPr>
    </w:p>
    <w:p w14:paraId="1F4310DE" w14:textId="58A840EF" w:rsidR="002D6536" w:rsidRPr="000E1F8F" w:rsidRDefault="00184626" w:rsidP="00F35992">
      <w:pPr>
        <w:pStyle w:val="ListParagraph"/>
        <w:numPr>
          <w:ilvl w:val="0"/>
          <w:numId w:val="36"/>
        </w:numPr>
        <w:rPr>
          <w:rFonts w:cstheme="minorHAnsi"/>
        </w:rPr>
      </w:pPr>
      <w:bookmarkStart w:id="7" w:name="_Hlk95309155"/>
      <w:r>
        <w:rPr>
          <w:rFonts w:asciiTheme="minorHAnsi" w:hAnsiTheme="minorHAnsi" w:cstheme="minorHAnsi"/>
        </w:rPr>
        <w:t>Whether t</w:t>
      </w:r>
      <w:r w:rsidR="008A4E42" w:rsidRPr="00F35992">
        <w:rPr>
          <w:rFonts w:asciiTheme="minorHAnsi" w:hAnsiTheme="minorHAnsi" w:cstheme="minorHAnsi"/>
        </w:rPr>
        <w:t xml:space="preserve">he slot </w:t>
      </w:r>
      <w:r w:rsidR="008A4E42" w:rsidRPr="00F35992">
        <w:rPr>
          <w:rFonts w:asciiTheme="minorHAnsi" w:eastAsia="Yu Mincho" w:hAnsiTheme="minorHAnsi" w:cstheme="minorHAnsi"/>
          <w:iCs/>
        </w:rPr>
        <w:t>indicated by K2 offset</w:t>
      </w:r>
      <w:r w:rsidR="008A4E42" w:rsidRPr="00F35992">
        <w:rPr>
          <w:rFonts w:asciiTheme="minorHAnsi" w:hAnsiTheme="minorHAnsi" w:cstheme="minorHAnsi"/>
        </w:rPr>
        <w:t xml:space="preserve"> </w:t>
      </w:r>
      <w:r w:rsidRPr="00184626">
        <w:rPr>
          <w:rFonts w:asciiTheme="minorHAnsi" w:hAnsiTheme="minorHAnsi" w:cstheme="minorHAnsi"/>
        </w:rPr>
        <w:t xml:space="preserve">or </w:t>
      </w:r>
      <w:bookmarkStart w:id="8" w:name="OLE_LINK10"/>
      <w:r w:rsidRPr="00184626">
        <w:rPr>
          <w:rFonts w:asciiTheme="minorHAnsi" w:hAnsiTheme="minorHAnsi" w:cstheme="minorHAnsi"/>
        </w:rPr>
        <w:t xml:space="preserve">determined in 38.321 Section 5.8.2 </w:t>
      </w:r>
      <w:bookmarkEnd w:id="8"/>
      <w:r w:rsidR="008A4E42" w:rsidRPr="00F35992">
        <w:rPr>
          <w:rFonts w:asciiTheme="minorHAnsi" w:hAnsiTheme="minorHAnsi" w:cstheme="minorHAnsi"/>
        </w:rPr>
        <w:t xml:space="preserve">is available </w:t>
      </w:r>
      <w:r w:rsidR="00767E51">
        <w:rPr>
          <w:rFonts w:asciiTheme="minorHAnsi" w:hAnsiTheme="minorHAnsi" w:cstheme="minorHAnsi"/>
        </w:rPr>
        <w:t xml:space="preserve">or not </w:t>
      </w:r>
      <w:r w:rsidR="008A4E42" w:rsidRPr="00F35992">
        <w:rPr>
          <w:rFonts w:asciiTheme="minorHAnsi" w:hAnsiTheme="minorHAnsi" w:cstheme="minorHAnsi"/>
        </w:rPr>
        <w:t>is up to gNB configuration</w:t>
      </w:r>
      <w:r w:rsidR="002D6536" w:rsidRPr="00F35992">
        <w:rPr>
          <w:rFonts w:asciiTheme="minorHAnsi" w:hAnsiTheme="minorHAnsi" w:cstheme="minorHAnsi"/>
        </w:rPr>
        <w:t>.</w:t>
      </w:r>
    </w:p>
    <w:p w14:paraId="47FFF237" w14:textId="19E9077D" w:rsidR="00184626" w:rsidRDefault="00184626" w:rsidP="00F35992">
      <w:pPr>
        <w:pStyle w:val="Heading3"/>
        <w:numPr>
          <w:ilvl w:val="2"/>
          <w:numId w:val="1"/>
        </w:numPr>
        <w:jc w:val="both"/>
      </w:pPr>
      <w:bookmarkStart w:id="9" w:name="_Hlk95651225"/>
      <w:bookmarkEnd w:id="7"/>
      <w:r>
        <w:t xml:space="preserve">Handling of the unavailable slot </w:t>
      </w:r>
      <w:r w:rsidR="007109EF" w:rsidRPr="007109EF">
        <w:t xml:space="preserve">indicated by K2 offset </w:t>
      </w:r>
      <w:r>
        <w:t>for DG-PUSCH</w:t>
      </w:r>
    </w:p>
    <w:bookmarkEnd w:id="9"/>
    <w:p w14:paraId="39BC654D" w14:textId="35E9022B" w:rsidR="00D311DE" w:rsidRDefault="0044541C" w:rsidP="00D311DE">
      <w:r w:rsidRPr="0044541C">
        <w:t>38.214</w:t>
      </w:r>
      <w:r w:rsidR="007D70E2">
        <w:t xml:space="preserve"> v17.0.0</w:t>
      </w:r>
      <w:r w:rsidR="00587D80">
        <w:rPr>
          <w:rFonts w:hint="eastAsia"/>
        </w:rPr>
        <w:t>,</w:t>
      </w:r>
      <w:r w:rsidR="00587D80">
        <w:t xml:space="preserve"> a</w:t>
      </w:r>
      <w:r w:rsidRPr="0044541C">
        <w:t xml:space="preserve">s shown below, </w:t>
      </w:r>
      <w:r w:rsidR="007D70E2">
        <w:t xml:space="preserve">specifies how a UE determines available slots for </w:t>
      </w:r>
      <w:r w:rsidRPr="0044541C">
        <w:t>DG-PUSCH with K</w:t>
      </w:r>
      <w:r w:rsidR="007D70E2">
        <w:rPr>
          <w:rFonts w:cstheme="minorHAnsi"/>
        </w:rPr>
        <w:t>≥</w:t>
      </w:r>
      <w:r w:rsidRPr="0044541C">
        <w:t>1</w:t>
      </w:r>
      <w:r w:rsidR="00D311DE">
        <w:t>.</w:t>
      </w:r>
      <w:r w:rsidR="007D70E2">
        <w:t xml:space="preserve"> </w:t>
      </w:r>
      <w:r w:rsidR="00D311DE">
        <w:rPr>
          <w:lang w:eastAsia="x-none"/>
        </w:rPr>
        <w:t>In our view, the specification is complete in terms of UE determination of available slots for DG-PUSCH with</w:t>
      </w:r>
      <w:r w:rsidR="00D311DE" w:rsidRPr="00333FB3">
        <w:t xml:space="preserve"> </w:t>
      </w:r>
      <w:r w:rsidR="00D311DE" w:rsidRPr="0044541C">
        <w:t>K</w:t>
      </w:r>
      <w:r w:rsidR="00D311DE">
        <w:rPr>
          <w:rFonts w:cstheme="minorHAnsi"/>
        </w:rPr>
        <w:t>≥</w:t>
      </w:r>
      <w:r w:rsidR="00D311DE" w:rsidRPr="0044541C">
        <w:t>1</w:t>
      </w:r>
      <w:r w:rsidR="00D311DE">
        <w:t xml:space="preserve">. </w:t>
      </w:r>
      <w:r w:rsidR="00D311DE">
        <w:rPr>
          <w:rFonts w:eastAsia="Yu Mincho"/>
          <w:iCs/>
          <w:lang w:eastAsia="ja-JP"/>
        </w:rPr>
        <w:t>In case a collision occurs, the slot is not counted as one of the available slots</w:t>
      </w:r>
      <w:r w:rsidR="00D311DE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87D80" w14:paraId="5DC99697" w14:textId="77777777" w:rsidTr="00587D80">
        <w:tc>
          <w:tcPr>
            <w:tcW w:w="9350" w:type="dxa"/>
          </w:tcPr>
          <w:p w14:paraId="46DAE8D1" w14:textId="77777777" w:rsidR="008A4E42" w:rsidRPr="00FF0051" w:rsidRDefault="008A4E42" w:rsidP="008A4E42">
            <w:r>
              <w:t>For unpaired spectrum:</w:t>
            </w:r>
          </w:p>
          <w:p w14:paraId="5722677A" w14:textId="77777777" w:rsidR="008A4E42" w:rsidRDefault="008A4E42" w:rsidP="008A4E42">
            <w:pPr>
              <w:pStyle w:val="B1"/>
            </w:pPr>
            <w:r>
              <w:t>-</w:t>
            </w:r>
            <w:r>
              <w:tab/>
            </w:r>
            <w:r>
              <w:tab/>
            </w:r>
            <w:r>
              <w:rPr>
                <w:color w:val="000000"/>
              </w:rPr>
              <w:t xml:space="preserve">When </w:t>
            </w:r>
            <w:proofErr w:type="spellStart"/>
            <w:r w:rsidRPr="00862B92">
              <w:rPr>
                <w:i/>
                <w:iCs/>
                <w:color w:val="000000"/>
              </w:rPr>
              <w:t>A</w:t>
            </w:r>
            <w:r w:rsidRPr="00767A44">
              <w:rPr>
                <w:i/>
                <w:iCs/>
                <w:color w:val="000000"/>
              </w:rPr>
              <w:t>vailableSlotCounting</w:t>
            </w:r>
            <w:proofErr w:type="spellEnd"/>
            <w:r>
              <w:rPr>
                <w:color w:val="000000"/>
              </w:rPr>
              <w:t xml:space="preserve"> is enabled</w:t>
            </w:r>
            <w:r>
              <w:t xml:space="preserve">, </w:t>
            </w:r>
            <w:r w:rsidRPr="0080129A">
              <w:t xml:space="preserve">the UE determines </w:t>
            </w:r>
            <m:oMath>
              <m:r>
                <w:rPr>
                  <w:rFonts w:ascii="Cambria Math" w:hAnsi="Cambria Math"/>
                </w:rPr>
                <m:t>N∙K</m:t>
              </m:r>
            </m:oMath>
            <w:r w:rsidRPr="0080129A">
              <w:t xml:space="preserve"> slots for a PUSCH transmission of </w:t>
            </w:r>
            <w:r>
              <w:t xml:space="preserve">a </w:t>
            </w:r>
            <w:r w:rsidRPr="0080129A">
              <w:t xml:space="preserve">PUSCH repetition type A scheduled by DCI format 0_1 or 0_2, based on </w:t>
            </w:r>
            <w:proofErr w:type="spellStart"/>
            <w:r w:rsidRPr="00EF11C7">
              <w:rPr>
                <w:i/>
              </w:rPr>
              <w:t>tdd</w:t>
            </w:r>
            <w:proofErr w:type="spellEnd"/>
            <w:r w:rsidRPr="00EF11C7">
              <w:rPr>
                <w:i/>
              </w:rPr>
              <w:t>-UL-DL-</w:t>
            </w:r>
            <w:proofErr w:type="spellStart"/>
            <w:r w:rsidRPr="00EF11C7">
              <w:rPr>
                <w:i/>
              </w:rPr>
              <w:t>ConfigurationCommon</w:t>
            </w:r>
            <w:proofErr w:type="spellEnd"/>
            <w:r w:rsidRPr="0080129A">
              <w:t>,</w:t>
            </w:r>
            <w:r w:rsidRPr="00EF11C7">
              <w:rPr>
                <w:i/>
              </w:rPr>
              <w:t xml:space="preserve"> </w:t>
            </w:r>
            <w:proofErr w:type="spellStart"/>
            <w:r w:rsidRPr="00EF11C7">
              <w:rPr>
                <w:i/>
              </w:rPr>
              <w:t>tdd</w:t>
            </w:r>
            <w:proofErr w:type="spellEnd"/>
            <w:r w:rsidRPr="00EF11C7">
              <w:rPr>
                <w:i/>
              </w:rPr>
              <w:t>-UL-DL-</w:t>
            </w:r>
            <w:proofErr w:type="spellStart"/>
            <w:r w:rsidRPr="00EF11C7">
              <w:rPr>
                <w:i/>
              </w:rPr>
              <w:t>ConfigurationDedicated</w:t>
            </w:r>
            <w:proofErr w:type="spellEnd"/>
            <w:r w:rsidRPr="0080129A">
              <w:t xml:space="preserve"> </w:t>
            </w:r>
            <w:r w:rsidRPr="00EF11C7">
              <w:rPr>
                <w:i/>
              </w:rPr>
              <w:t xml:space="preserve">and </w:t>
            </w:r>
            <w:proofErr w:type="spellStart"/>
            <w:r w:rsidRPr="00EF11C7">
              <w:rPr>
                <w:i/>
              </w:rPr>
              <w:t>ssb-PositionsInBurst</w:t>
            </w:r>
            <w:proofErr w:type="spellEnd"/>
            <w:r w:rsidRPr="0080129A">
              <w:t xml:space="preserve">, </w:t>
            </w:r>
            <w:r>
              <w:t>and</w:t>
            </w:r>
            <w:r w:rsidRPr="0080129A">
              <w:t xml:space="preserve"> the TDRA information field value in the DCI </w:t>
            </w:r>
            <w:r>
              <w:t>format 0_1 or 0_2</w:t>
            </w:r>
            <w:r w:rsidRPr="0080129A">
              <w:t>.</w:t>
            </w:r>
          </w:p>
          <w:p w14:paraId="5DE88D15" w14:textId="77777777" w:rsidR="008A4E42" w:rsidRDefault="008A4E42" w:rsidP="008A4E42">
            <w:pPr>
              <w:pStyle w:val="B2"/>
            </w:pPr>
            <w:r>
              <w:t>-</w:t>
            </w:r>
            <w:r>
              <w:tab/>
              <w:t>A</w:t>
            </w:r>
            <w:r w:rsidRPr="00C47134">
              <w:t xml:space="preserve"> </w:t>
            </w:r>
            <w:r w:rsidRPr="00C47134">
              <w:rPr>
                <w:rFonts w:eastAsia="Batang"/>
                <w:kern w:val="24"/>
              </w:rPr>
              <w:t xml:space="preserve">slot is not counted in the number of </w:t>
            </w:r>
            <m:oMath>
              <m:r>
                <w:rPr>
                  <w:rFonts w:ascii="Cambria Math" w:hAnsi="Cambria Math"/>
                </w:rPr>
                <m:t>N∙K</m:t>
              </m:r>
            </m:oMath>
            <w:r w:rsidRPr="00C47134">
              <w:rPr>
                <w:rFonts w:eastAsia="Batang"/>
                <w:kern w:val="24"/>
              </w:rPr>
              <w:t xml:space="preserve"> slots </w:t>
            </w:r>
            <w:r w:rsidRPr="00C47134">
              <w:t xml:space="preserve">for PUSCH </w:t>
            </w:r>
            <w:r>
              <w:t xml:space="preserve">transmission of a PUSCH </w:t>
            </w:r>
            <w:r w:rsidRPr="00C47134">
              <w:t xml:space="preserve">repetition Type A scheduled by DCI format 0_1 or 0_2 if at least one of the symbols indicated by the indexed row of the used resource allocation table in the slot overlaps with a DL symbol indicated by </w:t>
            </w:r>
            <w:proofErr w:type="spellStart"/>
            <w:r w:rsidRPr="00C47134">
              <w:rPr>
                <w:i/>
                <w:iCs/>
              </w:rPr>
              <w:t>tdd</w:t>
            </w:r>
            <w:proofErr w:type="spellEnd"/>
            <w:r w:rsidRPr="00C47134">
              <w:rPr>
                <w:i/>
                <w:iCs/>
              </w:rPr>
              <w:t>-UL-DL-</w:t>
            </w:r>
            <w:proofErr w:type="spellStart"/>
            <w:r w:rsidRPr="00C47134">
              <w:rPr>
                <w:i/>
                <w:iCs/>
              </w:rPr>
              <w:t>ConfigurationCommon</w:t>
            </w:r>
            <w:proofErr w:type="spellEnd"/>
            <w:r w:rsidRPr="00C47134">
              <w:t xml:space="preserve"> or </w:t>
            </w:r>
            <w:proofErr w:type="spellStart"/>
            <w:r w:rsidRPr="00C47134">
              <w:rPr>
                <w:i/>
                <w:iCs/>
              </w:rPr>
              <w:t>tdd</w:t>
            </w:r>
            <w:proofErr w:type="spellEnd"/>
            <w:r w:rsidRPr="00C47134">
              <w:rPr>
                <w:i/>
                <w:iCs/>
              </w:rPr>
              <w:t>-UL-DL-</w:t>
            </w:r>
            <w:proofErr w:type="spellStart"/>
            <w:r w:rsidRPr="00C47134">
              <w:rPr>
                <w:i/>
                <w:iCs/>
              </w:rPr>
              <w:t>ConfigurationDedicated</w:t>
            </w:r>
            <w:proofErr w:type="spellEnd"/>
            <w:r w:rsidRPr="00C47134">
              <w:rPr>
                <w:i/>
                <w:iCs/>
              </w:rPr>
              <w:t xml:space="preserve"> </w:t>
            </w:r>
            <w:r w:rsidRPr="00C47134">
              <w:t xml:space="preserve">if provided, or a symbol of an SS/PBCH block with index provided by </w:t>
            </w:r>
            <w:proofErr w:type="spellStart"/>
            <w:r w:rsidRPr="00C47134">
              <w:rPr>
                <w:i/>
                <w:iCs/>
              </w:rPr>
              <w:t>ssb-Position</w:t>
            </w:r>
            <w:r>
              <w:rPr>
                <w:i/>
                <w:iCs/>
              </w:rPr>
              <w:t>s</w:t>
            </w:r>
            <w:r w:rsidRPr="00C47134">
              <w:rPr>
                <w:i/>
                <w:iCs/>
              </w:rPr>
              <w:t>InBurst</w:t>
            </w:r>
            <w:proofErr w:type="spellEnd"/>
            <w:r w:rsidRPr="00C47134">
              <w:t>.</w:t>
            </w:r>
          </w:p>
          <w:p w14:paraId="58BCCB21" w14:textId="0750ED0F" w:rsidR="00587D80" w:rsidRDefault="008A4E42" w:rsidP="00F35992">
            <w:pPr>
              <w:pStyle w:val="B1"/>
              <w:rPr>
                <w:lang w:eastAsia="x-none"/>
              </w:rPr>
            </w:pPr>
            <w:r>
              <w:rPr>
                <w:color w:val="000000"/>
              </w:rPr>
              <w:t>-</w:t>
            </w:r>
            <w:r>
              <w:rPr>
                <w:color w:val="000000"/>
              </w:rPr>
              <w:tab/>
            </w:r>
            <w:r w:rsidRPr="00662BB5">
              <w:rPr>
                <w:color w:val="000000"/>
              </w:rPr>
              <w:t>Otherwise</w:t>
            </w:r>
            <w:r w:rsidRPr="00662BB5">
              <w:t xml:space="preserve">, the UE determines </w:t>
            </w:r>
            <m:oMath>
              <m:r>
                <w:rPr>
                  <w:rFonts w:ascii="Cambria Math" w:hAnsi="Cambria Math"/>
                </w:rPr>
                <m:t>N∙K</m:t>
              </m:r>
            </m:oMath>
            <w:r w:rsidRPr="00662BB5">
              <w:t xml:space="preserve"> consecutive slots for a PUSCH transmission of a PUSCH repetition type A scheduled by DCI format 0_1 or 0_2, based on the TDRA information field value in the DCI format 0_1 or 0_2.</w:t>
            </w:r>
          </w:p>
        </w:tc>
      </w:tr>
    </w:tbl>
    <w:p w14:paraId="2C93BEA4" w14:textId="3B055F0A" w:rsidR="008A4E42" w:rsidRDefault="008A4E42" w:rsidP="00F35992">
      <w:pPr>
        <w:pStyle w:val="Proposal"/>
      </w:pPr>
    </w:p>
    <w:p w14:paraId="581BC4B8" w14:textId="5A90B31E" w:rsidR="008A4E42" w:rsidRPr="000E1F8F" w:rsidRDefault="008A4E42" w:rsidP="00F35992">
      <w:pPr>
        <w:pStyle w:val="ListParagraph"/>
        <w:numPr>
          <w:ilvl w:val="0"/>
          <w:numId w:val="37"/>
        </w:numPr>
        <w:rPr>
          <w:rFonts w:cstheme="minorHAnsi"/>
          <w:lang w:eastAsia="x-none"/>
        </w:rPr>
      </w:pPr>
      <w:bookmarkStart w:id="10" w:name="_Hlk95309235"/>
      <w:r w:rsidRPr="00F35992">
        <w:rPr>
          <w:rFonts w:asciiTheme="minorHAnsi" w:hAnsiTheme="minorHAnsi" w:cstheme="minorHAnsi"/>
          <w:lang w:eastAsia="x-none"/>
        </w:rPr>
        <w:t>PU</w:t>
      </w:r>
      <w:r w:rsidR="00BE36C3">
        <w:rPr>
          <w:rFonts w:asciiTheme="minorHAnsi" w:hAnsiTheme="minorHAnsi" w:cstheme="minorHAnsi"/>
          <w:lang w:eastAsia="x-none"/>
        </w:rPr>
        <w:t>S</w:t>
      </w:r>
      <w:r w:rsidRPr="00F35992">
        <w:rPr>
          <w:rFonts w:asciiTheme="minorHAnsi" w:hAnsiTheme="minorHAnsi" w:cstheme="minorHAnsi"/>
          <w:lang w:eastAsia="x-none"/>
        </w:rPr>
        <w:t xml:space="preserve">CH repetition </w:t>
      </w:r>
      <w:r w:rsidR="00BE36C3">
        <w:rPr>
          <w:rFonts w:asciiTheme="minorHAnsi" w:hAnsiTheme="minorHAnsi" w:cstheme="minorHAnsi"/>
          <w:lang w:eastAsia="x-none"/>
        </w:rPr>
        <w:t xml:space="preserve">Type A </w:t>
      </w:r>
      <w:r w:rsidRPr="00F35992">
        <w:rPr>
          <w:rFonts w:asciiTheme="minorHAnsi" w:hAnsiTheme="minorHAnsi" w:cstheme="minorHAnsi"/>
          <w:lang w:eastAsia="x-none"/>
        </w:rPr>
        <w:t>based on available slots is applicable to DG-PUSCH when K&gt;1 and when K=1</w:t>
      </w:r>
      <w:r w:rsidR="00767E51">
        <w:rPr>
          <w:rFonts w:asciiTheme="minorHAnsi" w:hAnsiTheme="minorHAnsi" w:cstheme="minorHAnsi"/>
          <w:lang w:eastAsia="x-none"/>
        </w:rPr>
        <w:t xml:space="preserve"> without additional standard impact</w:t>
      </w:r>
      <w:r w:rsidRPr="00F35992">
        <w:rPr>
          <w:rFonts w:asciiTheme="minorHAnsi" w:hAnsiTheme="minorHAnsi" w:cstheme="minorHAnsi"/>
          <w:lang w:eastAsia="x-none"/>
        </w:rPr>
        <w:t>.</w:t>
      </w:r>
    </w:p>
    <w:bookmarkEnd w:id="10"/>
    <w:p w14:paraId="77A81FE5" w14:textId="15D5C970" w:rsidR="00767E51" w:rsidRDefault="00184626" w:rsidP="00F35992">
      <w:pPr>
        <w:pStyle w:val="Heading3"/>
        <w:numPr>
          <w:ilvl w:val="2"/>
          <w:numId w:val="1"/>
        </w:numPr>
        <w:jc w:val="both"/>
      </w:pPr>
      <w:r w:rsidRPr="00184626">
        <w:t>Handling</w:t>
      </w:r>
      <w:r w:rsidRPr="00184626">
        <w:rPr>
          <w:lang w:eastAsia="x-none"/>
        </w:rPr>
        <w:t xml:space="preserve"> of the unavailable slot </w:t>
      </w:r>
      <w:r w:rsidR="007109EF" w:rsidRPr="007109EF">
        <w:rPr>
          <w:lang w:eastAsia="x-none"/>
        </w:rPr>
        <w:t xml:space="preserve">determined in 38.321 Section 5.8.2 </w:t>
      </w:r>
      <w:r w:rsidRPr="00184626">
        <w:rPr>
          <w:lang w:eastAsia="x-none"/>
        </w:rPr>
        <w:t xml:space="preserve">for </w:t>
      </w:r>
      <w:r w:rsidR="004E1241">
        <w:rPr>
          <w:lang w:eastAsia="x-none"/>
        </w:rPr>
        <w:t>C</w:t>
      </w:r>
      <w:r w:rsidRPr="00184626">
        <w:rPr>
          <w:lang w:eastAsia="x-none"/>
        </w:rPr>
        <w:t>G-PUSCH</w:t>
      </w:r>
    </w:p>
    <w:p w14:paraId="5D6EB547" w14:textId="4CAC2402" w:rsidR="00DE3C54" w:rsidRDefault="00DE3C54">
      <w:r>
        <w:t>S</w:t>
      </w:r>
      <w:r w:rsidR="00D311DE">
        <w:t>ection 6.1.2.3.1 of 38.214 v17.0.0</w:t>
      </w:r>
      <w:r w:rsidRPr="00DE3C54">
        <w:t xml:space="preserve"> </w:t>
      </w:r>
      <w:r>
        <w:t xml:space="preserve">defines UE behaviors when </w:t>
      </w:r>
      <w:proofErr w:type="spellStart"/>
      <w:r w:rsidRPr="00DE3661">
        <w:rPr>
          <w:i/>
          <w:iCs/>
        </w:rPr>
        <w:t>AvailableSlotCounting</w:t>
      </w:r>
      <w:proofErr w:type="spellEnd"/>
      <w:r>
        <w:rPr>
          <w:i/>
          <w:iCs/>
        </w:rPr>
        <w:t xml:space="preserve"> </w:t>
      </w:r>
      <w:r w:rsidRPr="00767A44">
        <w:t>is enabled</w:t>
      </w:r>
      <w:r>
        <w:t xml:space="preserve"> and</w:t>
      </w:r>
      <w:r w:rsidR="00D311DE">
        <w:t xml:space="preserve"> </w:t>
      </w:r>
      <w:r>
        <w:t>K&gt;1, as shown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311DE" w14:paraId="5F7F0919" w14:textId="77777777" w:rsidTr="00D311DE">
        <w:tc>
          <w:tcPr>
            <w:tcW w:w="9350" w:type="dxa"/>
          </w:tcPr>
          <w:p w14:paraId="479EBF2E" w14:textId="77777777" w:rsidR="00D311DE" w:rsidRDefault="00D311DE" w:rsidP="00D311DE">
            <w:r w:rsidRPr="00035202">
              <w:t xml:space="preserve">For both Type 1 and Type 2 PUSCH transmissions with a configured grant, when </w:t>
            </w:r>
            <w:r w:rsidRPr="00035202">
              <w:rPr>
                <w:i/>
                <w:iCs/>
              </w:rPr>
              <w:t>K</w:t>
            </w:r>
            <w:r>
              <w:rPr>
                <w:i/>
                <w:iCs/>
              </w:rPr>
              <w:t xml:space="preserve"> </w:t>
            </w:r>
            <w:r w:rsidRPr="00035202">
              <w:rPr>
                <w:i/>
                <w:iCs/>
              </w:rPr>
              <w:t xml:space="preserve">&gt; </w:t>
            </w:r>
            <w:r w:rsidRPr="00877EA1">
              <w:rPr>
                <w:iCs/>
              </w:rPr>
              <w:t>1</w:t>
            </w:r>
            <w:r w:rsidRPr="00035202">
              <w:rPr>
                <w:i/>
                <w:iCs/>
              </w:rPr>
              <w:t>,</w:t>
            </w:r>
            <w:r w:rsidRPr="00035202">
              <w:t xml:space="preserve"> </w:t>
            </w:r>
          </w:p>
          <w:p w14:paraId="30192E5D" w14:textId="77777777" w:rsidR="00D311DE" w:rsidRPr="00456A73" w:rsidRDefault="00D311DE" w:rsidP="00D311DE">
            <w:pPr>
              <w:pStyle w:val="B1"/>
            </w:pPr>
            <w:r>
              <w:t>-</w:t>
            </w:r>
            <w:r>
              <w:tab/>
              <w:t>For unpaired spectrum:</w:t>
            </w:r>
          </w:p>
          <w:p w14:paraId="511479C7" w14:textId="77777777" w:rsidR="00D311DE" w:rsidRDefault="00D311DE" w:rsidP="00D311DE">
            <w:pPr>
              <w:pStyle w:val="B2"/>
            </w:pPr>
            <w:r>
              <w:t>-</w:t>
            </w:r>
            <w:r>
              <w:tab/>
              <w:t xml:space="preserve">If </w:t>
            </w:r>
            <w:proofErr w:type="spellStart"/>
            <w:r w:rsidRPr="00DE3661">
              <w:rPr>
                <w:i/>
                <w:iCs/>
              </w:rPr>
              <w:t>AvailableSlotCounting</w:t>
            </w:r>
            <w:proofErr w:type="spellEnd"/>
            <w:r>
              <w:rPr>
                <w:i/>
                <w:iCs/>
              </w:rPr>
              <w:t xml:space="preserve"> </w:t>
            </w:r>
            <w:r w:rsidRPr="00767A44">
              <w:t>is enabled</w:t>
            </w:r>
            <w:r>
              <w:t xml:space="preserve">, </w:t>
            </w:r>
            <w:r w:rsidRPr="006C0FCE">
              <w:t>the UE shall repeat the TB across the</w:t>
            </w:r>
            <w:r>
              <w:t xml:space="preserve"> </w:t>
            </w:r>
            <m:oMath>
              <m:r>
                <w:rPr>
                  <w:rFonts w:ascii="Cambria Math" w:hAnsi="Cambria Math"/>
                </w:rPr>
                <m:t>N∙K</m:t>
              </m:r>
            </m:oMath>
            <w:r w:rsidRPr="006C0FCE">
              <w:t xml:space="preserve"> slots </w:t>
            </w:r>
            <w:r>
              <w:t xml:space="preserve">determined for the PUSCH transmission </w:t>
            </w:r>
            <w:r w:rsidRPr="006C0FCE">
              <w:t>applying the same symbol allocation in each slot</w:t>
            </w:r>
            <w:r>
              <w:t>.</w:t>
            </w:r>
          </w:p>
          <w:p w14:paraId="1990B8E3" w14:textId="77777777" w:rsidR="00D311DE" w:rsidRPr="00574F07" w:rsidRDefault="00D311DE" w:rsidP="00D311DE">
            <w:pPr>
              <w:pStyle w:val="B3"/>
            </w:pPr>
            <w:r>
              <w:lastRenderedPageBreak/>
              <w:t>-</w:t>
            </w:r>
            <w:r>
              <w:tab/>
              <w:t>A</w:t>
            </w:r>
            <w:r w:rsidRPr="00C47134">
              <w:t xml:space="preserve"> </w:t>
            </w:r>
            <w:r w:rsidRPr="00C47134">
              <w:rPr>
                <w:rFonts w:eastAsia="Batang"/>
                <w:kern w:val="24"/>
              </w:rPr>
              <w:t xml:space="preserve">slot is not counted in the number of </w:t>
            </w:r>
            <m:oMath>
              <m:r>
                <w:rPr>
                  <w:rFonts w:ascii="Cambria Math" w:hAnsi="Cambria Math"/>
                </w:rPr>
                <m:t>N∙K</m:t>
              </m:r>
            </m:oMath>
            <w:r>
              <w:t xml:space="preserve"> </w:t>
            </w:r>
            <w:r w:rsidRPr="00C47134">
              <w:rPr>
                <w:rFonts w:eastAsia="Batang"/>
                <w:kern w:val="24"/>
              </w:rPr>
              <w:t>slots</w:t>
            </w:r>
            <w:r w:rsidRPr="00C47134">
              <w:t xml:space="preserve"> if at least one of the symbols indicated by the indexed row of the used resource allocation table in the slot overlaps with a DL symbol indicated by </w:t>
            </w:r>
            <w:proofErr w:type="spellStart"/>
            <w:r w:rsidRPr="00C47134">
              <w:rPr>
                <w:i/>
                <w:iCs/>
              </w:rPr>
              <w:t>tdd</w:t>
            </w:r>
            <w:proofErr w:type="spellEnd"/>
            <w:r w:rsidRPr="00C47134">
              <w:rPr>
                <w:i/>
                <w:iCs/>
              </w:rPr>
              <w:t>-UL-DL-</w:t>
            </w:r>
            <w:proofErr w:type="spellStart"/>
            <w:r w:rsidRPr="00C47134">
              <w:rPr>
                <w:i/>
                <w:iCs/>
              </w:rPr>
              <w:t>ConfigurationCommon</w:t>
            </w:r>
            <w:proofErr w:type="spellEnd"/>
            <w:r w:rsidRPr="00C47134">
              <w:t xml:space="preserve"> or </w:t>
            </w:r>
            <w:proofErr w:type="spellStart"/>
            <w:r w:rsidRPr="00C47134">
              <w:rPr>
                <w:i/>
                <w:iCs/>
              </w:rPr>
              <w:t>tdd</w:t>
            </w:r>
            <w:proofErr w:type="spellEnd"/>
            <w:r w:rsidRPr="00C47134">
              <w:rPr>
                <w:i/>
                <w:iCs/>
              </w:rPr>
              <w:t>-UL-DL-</w:t>
            </w:r>
            <w:proofErr w:type="spellStart"/>
            <w:r w:rsidRPr="00C47134">
              <w:rPr>
                <w:i/>
                <w:iCs/>
              </w:rPr>
              <w:t>ConfigurationDedicated</w:t>
            </w:r>
            <w:proofErr w:type="spellEnd"/>
            <w:r w:rsidRPr="00C47134">
              <w:rPr>
                <w:i/>
                <w:iCs/>
              </w:rPr>
              <w:t xml:space="preserve"> </w:t>
            </w:r>
            <w:r w:rsidRPr="00C47134">
              <w:t xml:space="preserve">if provided, or a symbol of an SS/PBCH block with index provided by </w:t>
            </w:r>
            <w:proofErr w:type="spellStart"/>
            <w:r w:rsidRPr="00C47134">
              <w:rPr>
                <w:i/>
                <w:iCs/>
              </w:rPr>
              <w:t>ssb-Position</w:t>
            </w:r>
            <w:r>
              <w:rPr>
                <w:i/>
                <w:iCs/>
              </w:rPr>
              <w:t>s</w:t>
            </w:r>
            <w:r w:rsidRPr="00C47134">
              <w:rPr>
                <w:i/>
                <w:iCs/>
              </w:rPr>
              <w:t>InBurst</w:t>
            </w:r>
            <w:proofErr w:type="spellEnd"/>
            <w:r w:rsidRPr="00C47134">
              <w:t>.</w:t>
            </w:r>
          </w:p>
          <w:p w14:paraId="6C06E4A9" w14:textId="1EE849E9" w:rsidR="00D311DE" w:rsidRDefault="00D311DE" w:rsidP="00F35992">
            <w:pPr>
              <w:pStyle w:val="B2"/>
            </w:pPr>
            <w:r>
              <w:t>-</w:t>
            </w:r>
            <w:r>
              <w:tab/>
              <w:t xml:space="preserve">Otherwise, </w:t>
            </w:r>
            <w:r w:rsidRPr="00035202">
              <w:t xml:space="preserve">the </w:t>
            </w:r>
            <w:r>
              <w:t xml:space="preserve">UE shall repeat the TB </w:t>
            </w:r>
            <w:r w:rsidRPr="00035202">
              <w:t xml:space="preserve">across the </w:t>
            </w:r>
            <m:oMath>
              <m:r>
                <w:rPr>
                  <w:rFonts w:ascii="Cambria Math" w:hAnsi="Cambria Math"/>
                </w:rPr>
                <m:t>N∙K</m:t>
              </m:r>
            </m:oMath>
            <w:r>
              <w:t xml:space="preserve"> </w:t>
            </w:r>
            <w:r w:rsidRPr="00035202">
              <w:t>consecutive slots applying the same symbol allocation in each slot</w:t>
            </w:r>
            <w:r>
              <w:t>, except if the UE is provided with higher layer parameters</w:t>
            </w:r>
            <w:r w:rsidRPr="004B376C">
              <w:rPr>
                <w:i/>
                <w:color w:val="000000" w:themeColor="text1"/>
              </w:rPr>
              <w:t xml:space="preserve"> </w:t>
            </w:r>
            <w:r w:rsidRPr="00D15C69">
              <w:rPr>
                <w:i/>
                <w:color w:val="000000" w:themeColor="text1"/>
              </w:rPr>
              <w:t>cg-</w:t>
            </w:r>
            <w:proofErr w:type="spellStart"/>
            <w:r w:rsidRPr="00D15C69">
              <w:rPr>
                <w:i/>
                <w:color w:val="000000" w:themeColor="text1"/>
              </w:rPr>
              <w:t>nrofSlots</w:t>
            </w:r>
            <w:proofErr w:type="spellEnd"/>
            <w:r>
              <w:rPr>
                <w:color w:val="000000" w:themeColor="text1"/>
              </w:rPr>
              <w:t xml:space="preserve"> and </w:t>
            </w:r>
            <w:r w:rsidRPr="00D15C69">
              <w:rPr>
                <w:i/>
                <w:color w:val="000000" w:themeColor="text1"/>
              </w:rPr>
              <w:t>cg-</w:t>
            </w:r>
            <w:proofErr w:type="spellStart"/>
            <w:r w:rsidRPr="00D15C69">
              <w:rPr>
                <w:i/>
                <w:color w:val="000000" w:themeColor="text1"/>
              </w:rPr>
              <w:t>nrofPUSCH</w:t>
            </w:r>
            <w:proofErr w:type="spellEnd"/>
            <w:r w:rsidRPr="00D15C69">
              <w:rPr>
                <w:i/>
                <w:color w:val="000000" w:themeColor="text1"/>
              </w:rPr>
              <w:t>-</w:t>
            </w:r>
            <w:proofErr w:type="spellStart"/>
            <w:r w:rsidRPr="00D15C69">
              <w:rPr>
                <w:i/>
                <w:color w:val="000000" w:themeColor="text1"/>
              </w:rPr>
              <w:t>InSlot</w:t>
            </w:r>
            <w:proofErr w:type="spellEnd"/>
            <w:r>
              <w:rPr>
                <w:color w:val="000000" w:themeColor="text1"/>
              </w:rPr>
              <w:t xml:space="preserve">, in which case the </w:t>
            </w:r>
            <w:r w:rsidRPr="004B376C">
              <w:rPr>
                <w:color w:val="000000" w:themeColor="text1"/>
              </w:rPr>
              <w:t xml:space="preserve">UE repeats the TB in the </w:t>
            </w:r>
            <w:proofErr w:type="spellStart"/>
            <w:r>
              <w:rPr>
                <w:i/>
              </w:rPr>
              <w:t>rep</w:t>
            </w:r>
            <w:r>
              <w:rPr>
                <w:i/>
                <w:iCs/>
              </w:rPr>
              <w:t>K</w:t>
            </w:r>
            <w:proofErr w:type="spellEnd"/>
            <w:r>
              <w:t xml:space="preserve"> </w:t>
            </w:r>
            <w:r w:rsidRPr="004B376C">
              <w:rPr>
                <w:color w:val="000000" w:themeColor="text1"/>
              </w:rPr>
              <w:t>earliest consecutive transmission occasion candidates within the same configuration</w:t>
            </w:r>
            <w:r>
              <w:t>.</w:t>
            </w:r>
          </w:p>
        </w:tc>
      </w:tr>
    </w:tbl>
    <w:p w14:paraId="57401A4C" w14:textId="77777777" w:rsidR="00DE3C54" w:rsidRDefault="00DE3C54" w:rsidP="00DE3C54">
      <w:pPr>
        <w:pStyle w:val="Proposal"/>
      </w:pPr>
    </w:p>
    <w:p w14:paraId="513DB9A3" w14:textId="77777777" w:rsidR="00DE3C54" w:rsidRPr="001C3AF9" w:rsidRDefault="00DE3C54" w:rsidP="00DE3C54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szCs w:val="22"/>
        </w:rPr>
      </w:pPr>
      <w:bookmarkStart w:id="11" w:name="_Hlk95653540"/>
      <w:r w:rsidRPr="001C3AF9">
        <w:rPr>
          <w:rFonts w:asciiTheme="minorHAnsi" w:hAnsiTheme="minorHAnsi" w:cstheme="minorHAnsi"/>
          <w:szCs w:val="22"/>
          <w:lang w:eastAsia="x-none"/>
        </w:rPr>
        <w:t>PUSCH repetition Type A based on available slots is applicable to CG-PUSCH when K&gt;1 without additional standard impact.</w:t>
      </w:r>
    </w:p>
    <w:bookmarkEnd w:id="11"/>
    <w:p w14:paraId="5FE52290" w14:textId="5C12642C" w:rsidR="00DE3C54" w:rsidRDefault="00DE3C54" w:rsidP="00DE3C54">
      <w:r w:rsidRPr="00DE3C54">
        <w:t xml:space="preserve">The </w:t>
      </w:r>
      <w:r>
        <w:t xml:space="preserve">Rel-17 </w:t>
      </w:r>
      <w:r w:rsidRPr="00DE3C54">
        <w:t xml:space="preserve">specification doesn’t include UE determination of available slot for CG-PUSCH when K=1. It leaves different </w:t>
      </w:r>
      <w:r w:rsidR="009A33E3">
        <w:t>solutions</w:t>
      </w:r>
      <w:r w:rsidRPr="00DE3C54">
        <w:t xml:space="preserve">. In our view, </w:t>
      </w:r>
      <w:r w:rsidRPr="00AA0852">
        <w:t>Rel-15/16 PUSCH repetition with configured grant</w:t>
      </w:r>
      <w:r>
        <w:t xml:space="preserve"> supports</w:t>
      </w:r>
      <w:r w:rsidRPr="00AA0852">
        <w:t xml:space="preserve"> K=1</w:t>
      </w:r>
      <w:r w:rsidR="00AF04F0">
        <w:t>.</w:t>
      </w:r>
      <w:r>
        <w:t xml:space="preserve"> </w:t>
      </w:r>
      <w:r w:rsidR="00AF04F0">
        <w:t>I</w:t>
      </w:r>
      <w:r w:rsidRPr="00DE3C54">
        <w:t xml:space="preserve">f </w:t>
      </w:r>
      <w:proofErr w:type="spellStart"/>
      <w:r w:rsidR="00AF04F0" w:rsidRPr="00F35992">
        <w:rPr>
          <w:i/>
          <w:iCs/>
        </w:rPr>
        <w:t>AvailableSlotCounting</w:t>
      </w:r>
      <w:proofErr w:type="spellEnd"/>
      <w:r w:rsidR="00AF04F0" w:rsidRPr="00DE3C54">
        <w:t xml:space="preserve"> is enabled </w:t>
      </w:r>
      <w:r w:rsidR="00AF04F0">
        <w:t xml:space="preserve">and </w:t>
      </w:r>
      <w:r w:rsidRPr="00DE3C54">
        <w:t xml:space="preserve">K=1, </w:t>
      </w:r>
      <w:r w:rsidR="009A33E3">
        <w:t xml:space="preserve">a </w:t>
      </w:r>
      <w:r w:rsidRPr="00DE3C54">
        <w:t xml:space="preserve">UE uses the Rel-15/16 counting </w:t>
      </w:r>
      <w:r w:rsidR="00AF04F0">
        <w:t>method based on physical slots.</w:t>
      </w:r>
      <w:r w:rsidRPr="00DE3C54">
        <w:t xml:space="preserve"> That is UE drops the transmission and doesn't postpone it if a collision happens. This has smaller specification impact than adding restriction that the slot for the PUSCH transmission must always be available or adding how UE determines available slot for CG-PUSCH when K=1.</w:t>
      </w:r>
    </w:p>
    <w:p w14:paraId="4899CBAB" w14:textId="77777777" w:rsidR="00085610" w:rsidRDefault="00085610">
      <w:pPr>
        <w:pStyle w:val="Proposal"/>
      </w:pPr>
    </w:p>
    <w:p w14:paraId="609ABD1E" w14:textId="2AE1B829" w:rsidR="00D311DE" w:rsidRPr="000E1F8F" w:rsidRDefault="00D311DE" w:rsidP="00F35992">
      <w:pPr>
        <w:pStyle w:val="ListParagraph"/>
        <w:numPr>
          <w:ilvl w:val="0"/>
          <w:numId w:val="37"/>
        </w:numPr>
        <w:rPr>
          <w:rFonts w:cstheme="minorHAnsi"/>
          <w:lang w:eastAsia="x-none"/>
        </w:rPr>
      </w:pPr>
      <w:bookmarkStart w:id="12" w:name="_Hlk95309657"/>
      <w:r w:rsidRPr="00F35992">
        <w:rPr>
          <w:rFonts w:asciiTheme="minorHAnsi" w:hAnsiTheme="minorHAnsi" w:cstheme="minorHAnsi"/>
          <w:lang w:eastAsia="x-none"/>
        </w:rPr>
        <w:t>For CG-PUSCH</w:t>
      </w:r>
      <w:r w:rsidR="00AF04F0">
        <w:rPr>
          <w:rFonts w:asciiTheme="minorHAnsi" w:hAnsiTheme="minorHAnsi" w:cstheme="minorHAnsi"/>
          <w:lang w:eastAsia="x-none"/>
        </w:rPr>
        <w:t>,</w:t>
      </w:r>
      <w:r w:rsidRPr="00F35992">
        <w:rPr>
          <w:rFonts w:asciiTheme="minorHAnsi" w:hAnsiTheme="minorHAnsi" w:cstheme="minorHAnsi"/>
          <w:lang w:eastAsia="x-none"/>
        </w:rPr>
        <w:t xml:space="preserve"> when </w:t>
      </w:r>
      <w:proofErr w:type="spellStart"/>
      <w:r w:rsidR="00AF04F0" w:rsidRPr="00F35992">
        <w:rPr>
          <w:rFonts w:asciiTheme="minorHAnsi" w:hAnsiTheme="minorHAnsi" w:cstheme="minorHAnsi"/>
          <w:i/>
          <w:iCs/>
          <w:lang w:eastAsia="x-none"/>
        </w:rPr>
        <w:t>AvailableSlotCounting</w:t>
      </w:r>
      <w:proofErr w:type="spellEnd"/>
      <w:r w:rsidR="00AF04F0" w:rsidRPr="00AF04F0">
        <w:rPr>
          <w:rFonts w:asciiTheme="minorHAnsi" w:hAnsiTheme="minorHAnsi" w:cstheme="minorHAnsi"/>
          <w:lang w:eastAsia="x-none"/>
        </w:rPr>
        <w:t xml:space="preserve"> is enabled</w:t>
      </w:r>
      <w:r w:rsidR="00AF04F0" w:rsidRPr="00F35992">
        <w:rPr>
          <w:rFonts w:asciiTheme="minorHAnsi" w:hAnsiTheme="minorHAnsi" w:cstheme="minorHAnsi"/>
          <w:lang w:eastAsia="x-none"/>
        </w:rPr>
        <w:t xml:space="preserve"> </w:t>
      </w:r>
      <w:r w:rsidR="00AF04F0">
        <w:rPr>
          <w:rFonts w:asciiTheme="minorHAnsi" w:hAnsiTheme="minorHAnsi" w:cstheme="minorHAnsi" w:hint="eastAsia"/>
          <w:lang w:eastAsia="zh-CN"/>
        </w:rPr>
        <w:t>and</w:t>
      </w:r>
      <w:r w:rsidR="00AF04F0">
        <w:rPr>
          <w:rFonts w:asciiTheme="minorHAnsi" w:hAnsiTheme="minorHAnsi" w:cstheme="minorHAnsi"/>
          <w:lang w:eastAsia="x-none"/>
        </w:rPr>
        <w:t xml:space="preserve"> </w:t>
      </w:r>
      <w:r w:rsidRPr="00F35992">
        <w:rPr>
          <w:rFonts w:asciiTheme="minorHAnsi" w:hAnsiTheme="minorHAnsi" w:cstheme="minorHAnsi"/>
          <w:lang w:eastAsia="x-none"/>
        </w:rPr>
        <w:t xml:space="preserve">K=1, a UE uses </w:t>
      </w:r>
      <w:r>
        <w:rPr>
          <w:rFonts w:asciiTheme="minorHAnsi" w:hAnsiTheme="minorHAnsi" w:cstheme="minorHAnsi" w:hint="eastAsia"/>
          <w:lang w:eastAsia="zh-CN"/>
        </w:rPr>
        <w:t>the</w:t>
      </w:r>
      <w:r>
        <w:rPr>
          <w:rFonts w:asciiTheme="minorHAnsi" w:hAnsiTheme="minorHAnsi" w:cstheme="minorHAnsi"/>
          <w:lang w:eastAsia="x-none"/>
        </w:rPr>
        <w:t xml:space="preserve"> Rel-15/16</w:t>
      </w:r>
      <w:r w:rsidRPr="00F35992">
        <w:rPr>
          <w:rFonts w:asciiTheme="minorHAnsi" w:hAnsiTheme="minorHAnsi" w:cstheme="minorHAnsi"/>
          <w:lang w:eastAsia="x-none"/>
        </w:rPr>
        <w:t xml:space="preserve"> counting </w:t>
      </w:r>
      <w:r w:rsidR="00F6139B" w:rsidRPr="00F6139B">
        <w:rPr>
          <w:rFonts w:asciiTheme="minorHAnsi" w:hAnsiTheme="minorHAnsi" w:cstheme="minorHAnsi"/>
          <w:lang w:eastAsia="x-none"/>
        </w:rPr>
        <w:t xml:space="preserve">method </w:t>
      </w:r>
      <w:r w:rsidRPr="00F35992">
        <w:rPr>
          <w:rFonts w:asciiTheme="minorHAnsi" w:hAnsiTheme="minorHAnsi" w:cstheme="minorHAnsi"/>
          <w:lang w:eastAsia="x-none"/>
        </w:rPr>
        <w:t>based on physical slots</w:t>
      </w:r>
      <w:r w:rsidR="00AF04F0">
        <w:rPr>
          <w:rFonts w:asciiTheme="minorHAnsi" w:hAnsiTheme="minorHAnsi" w:cstheme="minorHAnsi"/>
          <w:lang w:eastAsia="x-none"/>
        </w:rPr>
        <w:t>.</w:t>
      </w:r>
    </w:p>
    <w:bookmarkEnd w:id="12"/>
    <w:p w14:paraId="0DC1A7E6" w14:textId="105E51AD" w:rsidR="004F7D6E" w:rsidRDefault="004F7D6E">
      <w:pPr>
        <w:pStyle w:val="Heading1"/>
        <w:numPr>
          <w:ilvl w:val="0"/>
          <w:numId w:val="15"/>
        </w:numPr>
      </w:pPr>
      <w:r>
        <w:t>Summary</w:t>
      </w:r>
    </w:p>
    <w:p w14:paraId="5654EACD" w14:textId="36BCC33E" w:rsidR="000868F0" w:rsidRDefault="000868F0" w:rsidP="000868F0">
      <w:pPr>
        <w:pStyle w:val="BodyText"/>
        <w:spacing w:before="240" w:after="0"/>
      </w:pPr>
      <w:r>
        <w:rPr>
          <w:rFonts w:hint="eastAsia"/>
        </w:rPr>
        <w:t>I</w:t>
      </w:r>
      <w:r>
        <w:t xml:space="preserve">n this contribution, we </w:t>
      </w:r>
      <w:r w:rsidR="007E01A3">
        <w:t xml:space="preserve">have </w:t>
      </w:r>
      <w:r>
        <w:t>discuss</w:t>
      </w:r>
      <w:r w:rsidR="007E01A3">
        <w:t>ed</w:t>
      </w:r>
      <w:r>
        <w:t xml:space="preserve"> remaining issues related to </w:t>
      </w:r>
      <w:r w:rsidR="00444B5E">
        <w:t>O</w:t>
      </w:r>
      <w:r>
        <w:t>ption</w:t>
      </w:r>
      <w:r w:rsidR="00444B5E">
        <w:t xml:space="preserve"> </w:t>
      </w:r>
      <w:r w:rsidR="00F8471F">
        <w:t>2</w:t>
      </w:r>
      <w:r>
        <w:t xml:space="preserve"> in the NR coverage enhancement work item for Type A PUSCH repetition enhancements, including:</w:t>
      </w:r>
    </w:p>
    <w:p w14:paraId="2F2780CA" w14:textId="41522DF4" w:rsidR="0061170C" w:rsidRPr="00055533" w:rsidRDefault="0061170C" w:rsidP="0061170C">
      <w:pPr>
        <w:pStyle w:val="BodyText"/>
        <w:numPr>
          <w:ilvl w:val="0"/>
          <w:numId w:val="14"/>
        </w:numPr>
        <w:spacing w:after="0"/>
      </w:pPr>
      <w:r w:rsidRPr="00055533">
        <w:t>Different SSB configurations across multiple TRPs</w:t>
      </w:r>
    </w:p>
    <w:p w14:paraId="1076047C" w14:textId="30353F42" w:rsidR="00C15FDD" w:rsidRPr="008B4DCE" w:rsidRDefault="00D311DE" w:rsidP="00F35992">
      <w:pPr>
        <w:pStyle w:val="ListParagraph"/>
        <w:numPr>
          <w:ilvl w:val="0"/>
          <w:numId w:val="14"/>
        </w:numPr>
      </w:pPr>
      <w:r w:rsidRPr="00D311DE">
        <w:rPr>
          <w:rFonts w:asciiTheme="minorHAnsi" w:hAnsiTheme="minorHAnsi"/>
          <w:szCs w:val="22"/>
          <w:lang w:eastAsia="zh-CN"/>
        </w:rPr>
        <w:t>Available slot counting for PUSCH repetition Type A</w:t>
      </w:r>
    </w:p>
    <w:p w14:paraId="383D5DBB" w14:textId="1D9EB559" w:rsidR="000868F0" w:rsidRPr="00137604" w:rsidRDefault="000868F0" w:rsidP="00804C64">
      <w:pPr>
        <w:pStyle w:val="BodyText"/>
      </w:pPr>
      <w:r>
        <w:t>Based on the discussion, we make the following proposals:</w:t>
      </w:r>
    </w:p>
    <w:p w14:paraId="7379EBEF" w14:textId="3E6BEFE0" w:rsidR="005D4BAD" w:rsidRDefault="00407597" w:rsidP="007A2819">
      <w:pPr>
        <w:pStyle w:val="BodyText"/>
        <w:spacing w:after="0"/>
        <w:rPr>
          <w:highlight w:val="yellow"/>
        </w:rPr>
      </w:pPr>
      <w:r w:rsidRPr="00EF6B68">
        <w:rPr>
          <w:rFonts w:cstheme="minorHAnsi"/>
          <w:b/>
          <w:bCs/>
        </w:rPr>
        <w:t>Proposals:</w:t>
      </w:r>
    </w:p>
    <w:p w14:paraId="25DF7637" w14:textId="3491515E" w:rsidR="00085610" w:rsidRPr="00085610" w:rsidRDefault="00085610" w:rsidP="00085610">
      <w:pPr>
        <w:pStyle w:val="Observation"/>
        <w:numPr>
          <w:ilvl w:val="0"/>
          <w:numId w:val="18"/>
        </w:numPr>
        <w:rPr>
          <w:b w:val="0"/>
          <w:bCs w:val="0"/>
        </w:rPr>
      </w:pPr>
      <w:r w:rsidRPr="00085610">
        <w:rPr>
          <w:b w:val="0"/>
          <w:bCs w:val="0"/>
        </w:rPr>
        <w:t xml:space="preserve">In the case of multi-TRP inter-cell operation, a UE considers SSB configurations of multiple TRPs in the first step of determining of available slots. </w:t>
      </w:r>
    </w:p>
    <w:p w14:paraId="08C6D382" w14:textId="77777777" w:rsidR="00085610" w:rsidRPr="00085610" w:rsidRDefault="00085610" w:rsidP="00085610">
      <w:pPr>
        <w:pStyle w:val="Observation"/>
        <w:numPr>
          <w:ilvl w:val="0"/>
          <w:numId w:val="18"/>
        </w:numPr>
        <w:rPr>
          <w:b w:val="0"/>
          <w:bCs w:val="0"/>
        </w:rPr>
      </w:pPr>
      <w:r w:rsidRPr="00085610">
        <w:rPr>
          <w:b w:val="0"/>
          <w:bCs w:val="0"/>
        </w:rPr>
        <w:t>Whether the slot indicated by K2 offset or determined in 38.321 Section 5.8.2 is available or not is up to gNB configuration.</w:t>
      </w:r>
    </w:p>
    <w:p w14:paraId="4EACC631" w14:textId="77777777" w:rsidR="00085610" w:rsidRPr="00085610" w:rsidRDefault="00085610" w:rsidP="00085610">
      <w:pPr>
        <w:pStyle w:val="Observation"/>
        <w:numPr>
          <w:ilvl w:val="0"/>
          <w:numId w:val="18"/>
        </w:numPr>
        <w:rPr>
          <w:b w:val="0"/>
          <w:bCs w:val="0"/>
        </w:rPr>
      </w:pPr>
      <w:r w:rsidRPr="00085610">
        <w:rPr>
          <w:b w:val="0"/>
          <w:bCs w:val="0"/>
        </w:rPr>
        <w:t>PUSCH repetition Type A based on available slots is applicable to DG-PUSCH when K&gt;1 and when K=1 without additional standard impact.</w:t>
      </w:r>
    </w:p>
    <w:p w14:paraId="553C26D5" w14:textId="77777777" w:rsidR="00085610" w:rsidRPr="00085610" w:rsidRDefault="00085610" w:rsidP="00085610">
      <w:pPr>
        <w:pStyle w:val="Observation"/>
        <w:numPr>
          <w:ilvl w:val="0"/>
          <w:numId w:val="18"/>
        </w:numPr>
        <w:rPr>
          <w:b w:val="0"/>
          <w:bCs w:val="0"/>
        </w:rPr>
      </w:pPr>
      <w:r w:rsidRPr="00085610">
        <w:rPr>
          <w:b w:val="0"/>
          <w:bCs w:val="0"/>
        </w:rPr>
        <w:t>PUSCH repetition Type A based on available slots is applicable to CG-PUSCH when K&gt;1 without additional standard impact.</w:t>
      </w:r>
    </w:p>
    <w:p w14:paraId="6906B7E7" w14:textId="782E0743" w:rsidR="005A5BEC" w:rsidRPr="00085610" w:rsidRDefault="00085610">
      <w:pPr>
        <w:pStyle w:val="Observation"/>
        <w:numPr>
          <w:ilvl w:val="0"/>
          <w:numId w:val="18"/>
        </w:numPr>
        <w:rPr>
          <w:b w:val="0"/>
          <w:bCs w:val="0"/>
        </w:rPr>
      </w:pPr>
      <w:r w:rsidRPr="00085610">
        <w:rPr>
          <w:b w:val="0"/>
          <w:bCs w:val="0"/>
        </w:rPr>
        <w:lastRenderedPageBreak/>
        <w:t xml:space="preserve">For CG-PUSCH, when </w:t>
      </w:r>
      <w:proofErr w:type="spellStart"/>
      <w:r w:rsidRPr="00F35992">
        <w:rPr>
          <w:b w:val="0"/>
          <w:bCs w:val="0"/>
          <w:i/>
          <w:iCs/>
        </w:rPr>
        <w:t>AvailableSlotCounting</w:t>
      </w:r>
      <w:proofErr w:type="spellEnd"/>
      <w:r w:rsidRPr="00085610">
        <w:rPr>
          <w:b w:val="0"/>
          <w:bCs w:val="0"/>
        </w:rPr>
        <w:t xml:space="preserve"> is enabled and K=1, a UE uses the Rel-15/16 counting </w:t>
      </w:r>
      <w:bookmarkStart w:id="13" w:name="OLE_LINK11"/>
      <w:r w:rsidR="00F6139B">
        <w:rPr>
          <w:b w:val="0"/>
          <w:bCs w:val="0"/>
        </w:rPr>
        <w:t xml:space="preserve">method </w:t>
      </w:r>
      <w:bookmarkEnd w:id="13"/>
      <w:r w:rsidRPr="00085610">
        <w:rPr>
          <w:b w:val="0"/>
          <w:bCs w:val="0"/>
        </w:rPr>
        <w:t>based on physical slots.</w:t>
      </w:r>
    </w:p>
    <w:p w14:paraId="74761E64" w14:textId="77777777" w:rsidR="008A66A9" w:rsidRDefault="00F507D1" w:rsidP="00BB668F">
      <w:pPr>
        <w:pStyle w:val="Heading1"/>
        <w:numPr>
          <w:ilvl w:val="0"/>
          <w:numId w:val="15"/>
        </w:numPr>
      </w:pPr>
      <w:r w:rsidRPr="00CE0424">
        <w:t>References</w:t>
      </w:r>
    </w:p>
    <w:p w14:paraId="3C48319E" w14:textId="6A05EBDE" w:rsidR="00026289" w:rsidRDefault="00755C7D" w:rsidP="00804C64">
      <w:pPr>
        <w:pStyle w:val="Reference"/>
        <w:ind w:left="562" w:hanging="562"/>
      </w:pPr>
      <w:bookmarkStart w:id="14" w:name="_Ref40444141"/>
      <w:bookmarkStart w:id="15" w:name="_Ref513450389"/>
      <w:r w:rsidRPr="003A1A27">
        <w:t>RP-</w:t>
      </w:r>
      <w:r w:rsidR="008F4007" w:rsidRPr="008F4007">
        <w:t>211566</w:t>
      </w:r>
      <w:r w:rsidRPr="003A1A27">
        <w:t xml:space="preserve">, </w:t>
      </w:r>
      <w:r w:rsidR="008F4007">
        <w:t>“</w:t>
      </w:r>
      <w:r w:rsidR="008F4007" w:rsidRPr="008F4007">
        <w:t xml:space="preserve">Revised </w:t>
      </w:r>
      <w:r w:rsidRPr="003A1A27">
        <w:t xml:space="preserve">WID on NR coverage enhancements”, China Telecom, </w:t>
      </w:r>
      <w:r w:rsidR="008F4007" w:rsidRPr="008F4007">
        <w:t>3GPP TSG RAN meeting #92</w:t>
      </w:r>
      <w:r w:rsidR="005E37A9">
        <w:t>-</w:t>
      </w:r>
      <w:r w:rsidR="008F4007" w:rsidRPr="008F4007">
        <w:t>e, June 14</w:t>
      </w:r>
      <w:r w:rsidR="008F4007" w:rsidRPr="003803EE">
        <w:rPr>
          <w:vertAlign w:val="superscript"/>
        </w:rPr>
        <w:t>th</w:t>
      </w:r>
      <w:r w:rsidR="005A011B">
        <w:t xml:space="preserve"> - </w:t>
      </w:r>
      <w:r w:rsidR="008F4007" w:rsidRPr="008F4007">
        <w:t>18</w:t>
      </w:r>
      <w:r w:rsidR="008F4007" w:rsidRPr="003803EE">
        <w:rPr>
          <w:vertAlign w:val="superscript"/>
        </w:rPr>
        <w:t>th</w:t>
      </w:r>
      <w:r w:rsidR="008F4007" w:rsidRPr="008F4007">
        <w:t>, 2021</w:t>
      </w:r>
      <w:bookmarkEnd w:id="14"/>
      <w:bookmarkEnd w:id="15"/>
      <w:r w:rsidR="009D2CD0">
        <w:t>.</w:t>
      </w:r>
    </w:p>
    <w:p w14:paraId="00368ECD" w14:textId="09DFD39D" w:rsidR="00026289" w:rsidRPr="004D51DF" w:rsidRDefault="00B577AD" w:rsidP="00804C64">
      <w:pPr>
        <w:pStyle w:val="Reference"/>
        <w:ind w:left="562" w:hanging="562"/>
      </w:pPr>
      <w:r w:rsidRPr="00B577AD">
        <w:t>R1-</w:t>
      </w:r>
      <w:r w:rsidR="0044541C" w:rsidRPr="0044541C">
        <w:t>2200086</w:t>
      </w:r>
      <w:r>
        <w:t>, “</w:t>
      </w:r>
      <w:r w:rsidRPr="00B577AD">
        <w:t>Remaining issues on enhancement for PUSCH repetition type A</w:t>
      </w:r>
      <w:r>
        <w:t xml:space="preserve">”, vivo, </w:t>
      </w:r>
      <w:r w:rsidRPr="00DE4C37">
        <w:t>3GPP TSG RAN WG1 #107</w:t>
      </w:r>
      <w:r w:rsidR="0044541C">
        <w:t>bis</w:t>
      </w:r>
      <w:r w:rsidRPr="00DE4C37">
        <w:t xml:space="preserve">-e, </w:t>
      </w:r>
      <w:r w:rsidR="0044541C" w:rsidRPr="0044541C">
        <w:t>January 17</w:t>
      </w:r>
      <w:r w:rsidR="0044541C" w:rsidRPr="00F35992">
        <w:rPr>
          <w:vertAlign w:val="superscript"/>
        </w:rPr>
        <w:t>th</w:t>
      </w:r>
      <w:r w:rsidR="0044541C" w:rsidRPr="0044541C">
        <w:t xml:space="preserve"> – 25</w:t>
      </w:r>
      <w:r w:rsidR="0044541C" w:rsidRPr="00F35992">
        <w:rPr>
          <w:vertAlign w:val="superscript"/>
        </w:rPr>
        <w:t>th</w:t>
      </w:r>
      <w:r w:rsidR="0044541C" w:rsidRPr="0044541C">
        <w:t>, 2022</w:t>
      </w:r>
    </w:p>
    <w:sectPr w:rsidR="00026289" w:rsidRPr="004D51DF" w:rsidSect="00C02A4C"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E49222" w14:textId="77777777" w:rsidR="00F2244B" w:rsidRDefault="00F2244B">
      <w:pPr>
        <w:ind w:firstLine="480"/>
      </w:pPr>
      <w:r>
        <w:separator/>
      </w:r>
    </w:p>
  </w:endnote>
  <w:endnote w:type="continuationSeparator" w:id="0">
    <w:p w14:paraId="2B3C69B9" w14:textId="77777777" w:rsidR="00F2244B" w:rsidRDefault="00F2244B">
      <w:pPr>
        <w:ind w:firstLine="480"/>
      </w:pPr>
      <w:r>
        <w:continuationSeparator/>
      </w:r>
    </w:p>
  </w:endnote>
  <w:endnote w:type="continuationNotice" w:id="1">
    <w:p w14:paraId="5E0ADEA3" w14:textId="77777777" w:rsidR="00F2244B" w:rsidRDefault="00F2244B">
      <w:pPr>
        <w:ind w:firstLine="48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﷽﷽﷽﷽﷽﷽Ĕ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1DF5C4" w14:textId="77777777" w:rsidR="00F2244B" w:rsidRDefault="00F2244B">
      <w:pPr>
        <w:ind w:firstLine="480"/>
      </w:pPr>
      <w:r>
        <w:separator/>
      </w:r>
    </w:p>
  </w:footnote>
  <w:footnote w:type="continuationSeparator" w:id="0">
    <w:p w14:paraId="597EEC03" w14:textId="77777777" w:rsidR="00F2244B" w:rsidRDefault="00F2244B">
      <w:pPr>
        <w:ind w:firstLine="480"/>
      </w:pPr>
      <w:r>
        <w:continuationSeparator/>
      </w:r>
    </w:p>
  </w:footnote>
  <w:footnote w:type="continuationNotice" w:id="1">
    <w:p w14:paraId="75BD3DCB" w14:textId="77777777" w:rsidR="00F2244B" w:rsidRDefault="00F2244B">
      <w:pPr>
        <w:ind w:firstLine="48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C480FCB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FE702A"/>
    <w:multiLevelType w:val="hybridMultilevel"/>
    <w:tmpl w:val="9D88FA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A56563"/>
    <w:multiLevelType w:val="multilevel"/>
    <w:tmpl w:val="07A56563"/>
    <w:lvl w:ilvl="0"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B707EEE"/>
    <w:multiLevelType w:val="hybridMultilevel"/>
    <w:tmpl w:val="776CF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E30D95"/>
    <w:multiLevelType w:val="hybridMultilevel"/>
    <w:tmpl w:val="5F20CE36"/>
    <w:lvl w:ilvl="0" w:tplc="EB1AF4A6">
      <w:numFmt w:val="bullet"/>
      <w:lvlText w:val=""/>
      <w:lvlJc w:val="left"/>
      <w:pPr>
        <w:ind w:left="840" w:hanging="420"/>
      </w:pPr>
      <w:rPr>
        <w:rFonts w:ascii="Wingdings" w:eastAsia="Batang" w:hAnsi="Wingdings" w:cs="Times New Roman" w:hint="default"/>
      </w:rPr>
    </w:lvl>
    <w:lvl w:ilvl="1" w:tplc="EB1AF4A6">
      <w:numFmt w:val="bullet"/>
      <w:lvlText w:val=""/>
      <w:lvlJc w:val="left"/>
      <w:pPr>
        <w:ind w:left="1260" w:hanging="420"/>
      </w:pPr>
      <w:rPr>
        <w:rFonts w:ascii="Wingdings" w:eastAsia="Batang" w:hAnsi="Wingdings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19FD2D33"/>
    <w:multiLevelType w:val="hybridMultilevel"/>
    <w:tmpl w:val="62FE047C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0B4F35"/>
    <w:multiLevelType w:val="hybridMultilevel"/>
    <w:tmpl w:val="F828DFD6"/>
    <w:lvl w:ilvl="0" w:tplc="D4568254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1440D4"/>
    <w:multiLevelType w:val="hybridMultilevel"/>
    <w:tmpl w:val="83D4DA0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12C4757"/>
    <w:multiLevelType w:val="hybridMultilevel"/>
    <w:tmpl w:val="AC7470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F120A9"/>
    <w:multiLevelType w:val="hybridMultilevel"/>
    <w:tmpl w:val="BC4EB22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ADA2D35C">
      <w:numFmt w:val="bullet"/>
      <w:lvlText w:val=""/>
      <w:lvlJc w:val="left"/>
      <w:pPr>
        <w:ind w:left="780" w:hanging="360"/>
      </w:pPr>
      <w:rPr>
        <w:rFonts w:ascii="Wingdings" w:eastAsia="MS Mincho" w:hAnsi="Wingdings" w:cs="SimSun" w:hint="default"/>
        <w:sz w:val="22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C3F1FA9"/>
    <w:multiLevelType w:val="hybridMultilevel"/>
    <w:tmpl w:val="C3AAD9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C56638F"/>
    <w:multiLevelType w:val="hybridMultilevel"/>
    <w:tmpl w:val="6FC67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E40E9E"/>
    <w:multiLevelType w:val="hybridMultilevel"/>
    <w:tmpl w:val="EBF49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5C7F53"/>
    <w:multiLevelType w:val="hybridMultilevel"/>
    <w:tmpl w:val="585654A6"/>
    <w:lvl w:ilvl="0" w:tplc="85E07F68">
      <w:start w:val="6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D87D36"/>
    <w:multiLevelType w:val="multilevel"/>
    <w:tmpl w:val="79AA0E84"/>
    <w:lvl w:ilvl="0">
      <w:start w:val="1"/>
      <w:numFmt w:val="bullet"/>
      <w:pStyle w:val="ListBulletwide"/>
      <w:lvlText w:val=""/>
      <w:lvlJc w:val="left"/>
      <w:pPr>
        <w:tabs>
          <w:tab w:val="num" w:pos="533"/>
        </w:tabs>
        <w:ind w:left="533" w:hanging="363"/>
      </w:pPr>
      <w:rPr>
        <w:rFonts w:ascii="Symbol" w:hAnsi="Symbol" w:hint="default"/>
        <w:b w:val="0"/>
        <w:i w:val="0"/>
        <w:sz w:val="22"/>
      </w:rPr>
    </w:lvl>
    <w:lvl w:ilvl="1">
      <w:start w:val="1"/>
      <w:numFmt w:val="bullet"/>
      <w:lvlText w:val="-"/>
      <w:lvlJc w:val="left"/>
      <w:pPr>
        <w:tabs>
          <w:tab w:val="num" w:pos="873"/>
        </w:tabs>
        <w:ind w:left="873" w:hanging="340"/>
      </w:pPr>
      <w:rPr>
        <w:rFonts w:hint="default"/>
        <w:b/>
        <w:i w:val="0"/>
        <w:sz w:val="20"/>
        <w:u w:val="none"/>
      </w:rPr>
    </w:lvl>
    <w:lvl w:ilvl="2">
      <w:start w:val="1"/>
      <w:numFmt w:val="bullet"/>
      <w:lvlText w:val=""/>
      <w:lvlJc w:val="left"/>
      <w:pPr>
        <w:tabs>
          <w:tab w:val="num" w:pos="1213"/>
        </w:tabs>
        <w:ind w:left="1213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1554"/>
        </w:tabs>
        <w:ind w:left="1554" w:hanging="341"/>
      </w:pPr>
      <w:rPr>
        <w:rFonts w:hint="default"/>
        <w:b w:val="0"/>
        <w:i w:val="0"/>
        <w:sz w:val="16"/>
        <w:u w:val="none"/>
      </w:rPr>
    </w:lvl>
    <w:lvl w:ilvl="4">
      <w:start w:val="1"/>
      <w:numFmt w:val="bullet"/>
      <w:lvlText w:val="»"/>
      <w:lvlJc w:val="left"/>
      <w:pPr>
        <w:tabs>
          <w:tab w:val="num" w:pos="1950"/>
        </w:tabs>
        <w:ind w:left="1950" w:hanging="39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7"/>
        </w:tabs>
        <w:ind w:left="141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7"/>
        </w:tabs>
        <w:ind w:left="141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17"/>
        </w:tabs>
        <w:ind w:left="141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17"/>
        </w:tabs>
        <w:ind w:left="1417" w:firstLine="0"/>
      </w:pPr>
      <w:rPr>
        <w:rFonts w:hint="default"/>
      </w:rPr>
    </w:lvl>
  </w:abstractNum>
  <w:abstractNum w:abstractNumId="22" w15:restartNumberingAfterBreak="0">
    <w:nsid w:val="49B556E1"/>
    <w:multiLevelType w:val="multilevel"/>
    <w:tmpl w:val="07A56563"/>
    <w:lvl w:ilvl="0"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B5B1BA9"/>
    <w:multiLevelType w:val="hybridMultilevel"/>
    <w:tmpl w:val="65444E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0C5573C"/>
    <w:multiLevelType w:val="hybridMultilevel"/>
    <w:tmpl w:val="B008CF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BD5E3B"/>
    <w:multiLevelType w:val="hybridMultilevel"/>
    <w:tmpl w:val="90267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D07D18"/>
    <w:multiLevelType w:val="multilevel"/>
    <w:tmpl w:val="D394759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0C5D91"/>
    <w:multiLevelType w:val="hybridMultilevel"/>
    <w:tmpl w:val="732CE0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305C43"/>
    <w:multiLevelType w:val="hybridMultilevel"/>
    <w:tmpl w:val="8BB4F8BA"/>
    <w:lvl w:ilvl="0" w:tplc="1E808208">
      <w:start w:val="5"/>
      <w:numFmt w:val="bullet"/>
      <w:lvlText w:val=""/>
      <w:lvlJc w:val="left"/>
      <w:pPr>
        <w:ind w:left="1080" w:hanging="36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24A5CCC"/>
    <w:multiLevelType w:val="multilevel"/>
    <w:tmpl w:val="7B40CE74"/>
    <w:lvl w:ilvl="0">
      <w:start w:val="2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3" w15:restartNumberingAfterBreak="0">
    <w:nsid w:val="729F0CFC"/>
    <w:multiLevelType w:val="multilevel"/>
    <w:tmpl w:val="729F0CFC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795652A"/>
    <w:multiLevelType w:val="hybridMultilevel"/>
    <w:tmpl w:val="E204636A"/>
    <w:lvl w:ilvl="0" w:tplc="A3384664">
      <w:start w:val="38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15"/>
  </w:num>
  <w:num w:numId="4">
    <w:abstractNumId w:val="16"/>
  </w:num>
  <w:num w:numId="5">
    <w:abstractNumId w:val="12"/>
  </w:num>
  <w:num w:numId="6">
    <w:abstractNumId w:val="20"/>
  </w:num>
  <w:num w:numId="7">
    <w:abstractNumId w:val="29"/>
  </w:num>
  <w:num w:numId="8">
    <w:abstractNumId w:val="13"/>
  </w:num>
  <w:num w:numId="9">
    <w:abstractNumId w:val="26"/>
  </w:num>
  <w:num w:numId="10">
    <w:abstractNumId w:val="14"/>
  </w:num>
  <w:num w:numId="11">
    <w:abstractNumId w:val="23"/>
  </w:num>
  <w:num w:numId="12">
    <w:abstractNumId w:val="1"/>
  </w:num>
  <w:num w:numId="13">
    <w:abstractNumId w:val="28"/>
  </w:num>
  <w:num w:numId="14">
    <w:abstractNumId w:val="2"/>
  </w:num>
  <w:num w:numId="15">
    <w:abstractNumId w:val="32"/>
  </w:num>
  <w:num w:numId="16">
    <w:abstractNumId w:val="25"/>
  </w:num>
  <w:num w:numId="17">
    <w:abstractNumId w:val="27"/>
  </w:num>
  <w:num w:numId="18">
    <w:abstractNumId w:val="7"/>
  </w:num>
  <w:num w:numId="19">
    <w:abstractNumId w:val="6"/>
  </w:num>
  <w:num w:numId="20">
    <w:abstractNumId w:val="31"/>
  </w:num>
  <w:num w:numId="21">
    <w:abstractNumId w:val="8"/>
  </w:num>
  <w:num w:numId="22">
    <w:abstractNumId w:val="21"/>
  </w:num>
  <w:num w:numId="23">
    <w:abstractNumId w:val="10"/>
  </w:num>
  <w:num w:numId="24">
    <w:abstractNumId w:val="5"/>
  </w:num>
  <w:num w:numId="25">
    <w:abstractNumId w:val="33"/>
  </w:num>
  <w:num w:numId="26">
    <w:abstractNumId w:val="23"/>
  </w:num>
  <w:num w:numId="27">
    <w:abstractNumId w:val="30"/>
  </w:num>
  <w:num w:numId="28">
    <w:abstractNumId w:val="3"/>
  </w:num>
  <w:num w:numId="29">
    <w:abstractNumId w:val="19"/>
  </w:num>
  <w:num w:numId="30">
    <w:abstractNumId w:val="11"/>
  </w:num>
  <w:num w:numId="31">
    <w:abstractNumId w:val="18"/>
  </w:num>
  <w:num w:numId="32">
    <w:abstractNumId w:val="34"/>
  </w:num>
  <w:num w:numId="33">
    <w:abstractNumId w:val="4"/>
  </w:num>
  <w:num w:numId="34">
    <w:abstractNumId w:val="26"/>
  </w:num>
  <w:num w:numId="35">
    <w:abstractNumId w:val="22"/>
  </w:num>
  <w:num w:numId="36">
    <w:abstractNumId w:val="9"/>
  </w:num>
  <w:num w:numId="37">
    <w:abstractNumId w:val="17"/>
  </w:num>
  <w:num w:numId="38">
    <w:abstractNumId w:val="0"/>
  </w:num>
  <w:num w:numId="39">
    <w:abstractNumId w:val="0"/>
  </w:num>
  <w:num w:numId="40">
    <w:abstractNumId w:val="0"/>
  </w:num>
  <w:num w:numId="41">
    <w:abstractNumId w:val="0"/>
  </w:num>
  <w:num w:numId="42">
    <w:abstractNumId w:val="0"/>
  </w:num>
  <w:num w:numId="43">
    <w:abstractNumId w:val="0"/>
  </w:num>
  <w:num w:numId="44">
    <w:abstractNumId w:val="0"/>
  </w:num>
  <w:num w:numId="45">
    <w:abstractNumId w:val="0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832"/>
    <w:rsid w:val="00000018"/>
    <w:rsid w:val="000006E1"/>
    <w:rsid w:val="00001FD2"/>
    <w:rsid w:val="00002163"/>
    <w:rsid w:val="000028A0"/>
    <w:rsid w:val="00002A37"/>
    <w:rsid w:val="0000366A"/>
    <w:rsid w:val="00003F5E"/>
    <w:rsid w:val="00005EE6"/>
    <w:rsid w:val="00006446"/>
    <w:rsid w:val="000065C9"/>
    <w:rsid w:val="00006896"/>
    <w:rsid w:val="00007326"/>
    <w:rsid w:val="00007CDC"/>
    <w:rsid w:val="00010637"/>
    <w:rsid w:val="00011166"/>
    <w:rsid w:val="00011303"/>
    <w:rsid w:val="00011518"/>
    <w:rsid w:val="00011B28"/>
    <w:rsid w:val="0001226E"/>
    <w:rsid w:val="0001245B"/>
    <w:rsid w:val="00012F4B"/>
    <w:rsid w:val="000137C8"/>
    <w:rsid w:val="00013A91"/>
    <w:rsid w:val="00013E50"/>
    <w:rsid w:val="00014072"/>
    <w:rsid w:val="00014891"/>
    <w:rsid w:val="00015593"/>
    <w:rsid w:val="00015D15"/>
    <w:rsid w:val="000161A5"/>
    <w:rsid w:val="00016EA9"/>
    <w:rsid w:val="00016EFE"/>
    <w:rsid w:val="00017037"/>
    <w:rsid w:val="000175CA"/>
    <w:rsid w:val="00017B0B"/>
    <w:rsid w:val="00017CA3"/>
    <w:rsid w:val="0002009D"/>
    <w:rsid w:val="00020453"/>
    <w:rsid w:val="00020954"/>
    <w:rsid w:val="000217E5"/>
    <w:rsid w:val="00021B62"/>
    <w:rsid w:val="000225AF"/>
    <w:rsid w:val="00022646"/>
    <w:rsid w:val="00022E4F"/>
    <w:rsid w:val="00022FF2"/>
    <w:rsid w:val="00023088"/>
    <w:rsid w:val="000240D2"/>
    <w:rsid w:val="00024A85"/>
    <w:rsid w:val="00025049"/>
    <w:rsid w:val="000250D4"/>
    <w:rsid w:val="0002564D"/>
    <w:rsid w:val="0002566A"/>
    <w:rsid w:val="000256D4"/>
    <w:rsid w:val="00025A67"/>
    <w:rsid w:val="00025C6A"/>
    <w:rsid w:val="00025ECA"/>
    <w:rsid w:val="00026289"/>
    <w:rsid w:val="000263D3"/>
    <w:rsid w:val="0002712A"/>
    <w:rsid w:val="0002719A"/>
    <w:rsid w:val="000273C5"/>
    <w:rsid w:val="00027F5D"/>
    <w:rsid w:val="000302BE"/>
    <w:rsid w:val="000304DD"/>
    <w:rsid w:val="00030916"/>
    <w:rsid w:val="00030B30"/>
    <w:rsid w:val="00030B97"/>
    <w:rsid w:val="000310E9"/>
    <w:rsid w:val="000315EF"/>
    <w:rsid w:val="00031A4B"/>
    <w:rsid w:val="000320B0"/>
    <w:rsid w:val="00032480"/>
    <w:rsid w:val="000325B8"/>
    <w:rsid w:val="00032BCC"/>
    <w:rsid w:val="000331E0"/>
    <w:rsid w:val="0003333C"/>
    <w:rsid w:val="00033358"/>
    <w:rsid w:val="00033C65"/>
    <w:rsid w:val="00034012"/>
    <w:rsid w:val="00034A0C"/>
    <w:rsid w:val="00034AED"/>
    <w:rsid w:val="00034C15"/>
    <w:rsid w:val="000354D7"/>
    <w:rsid w:val="0003580A"/>
    <w:rsid w:val="00035D4D"/>
    <w:rsid w:val="00036B59"/>
    <w:rsid w:val="00036BA1"/>
    <w:rsid w:val="000373EA"/>
    <w:rsid w:val="000374B9"/>
    <w:rsid w:val="0003791E"/>
    <w:rsid w:val="00037A9E"/>
    <w:rsid w:val="00037ABF"/>
    <w:rsid w:val="000402D2"/>
    <w:rsid w:val="00040350"/>
    <w:rsid w:val="000409D3"/>
    <w:rsid w:val="00040E49"/>
    <w:rsid w:val="00040FB5"/>
    <w:rsid w:val="00041712"/>
    <w:rsid w:val="00042009"/>
    <w:rsid w:val="000420D5"/>
    <w:rsid w:val="000422E2"/>
    <w:rsid w:val="00042A27"/>
    <w:rsid w:val="00042AE1"/>
    <w:rsid w:val="00042D09"/>
    <w:rsid w:val="00042F22"/>
    <w:rsid w:val="00042F4B"/>
    <w:rsid w:val="0004307E"/>
    <w:rsid w:val="00043E84"/>
    <w:rsid w:val="000441F4"/>
    <w:rsid w:val="0004446E"/>
    <w:rsid w:val="000444EF"/>
    <w:rsid w:val="000447C4"/>
    <w:rsid w:val="00046BB8"/>
    <w:rsid w:val="0004731F"/>
    <w:rsid w:val="00047359"/>
    <w:rsid w:val="000473FB"/>
    <w:rsid w:val="00047557"/>
    <w:rsid w:val="00047DB6"/>
    <w:rsid w:val="0005079B"/>
    <w:rsid w:val="00051376"/>
    <w:rsid w:val="0005139F"/>
    <w:rsid w:val="00051B80"/>
    <w:rsid w:val="00051C11"/>
    <w:rsid w:val="00052A07"/>
    <w:rsid w:val="00052D13"/>
    <w:rsid w:val="00052F1D"/>
    <w:rsid w:val="000531AB"/>
    <w:rsid w:val="000534E3"/>
    <w:rsid w:val="00054259"/>
    <w:rsid w:val="00054503"/>
    <w:rsid w:val="00054DC8"/>
    <w:rsid w:val="00055A7D"/>
    <w:rsid w:val="0005606A"/>
    <w:rsid w:val="00056221"/>
    <w:rsid w:val="0005667F"/>
    <w:rsid w:val="00056C3D"/>
    <w:rsid w:val="00056DC5"/>
    <w:rsid w:val="00057117"/>
    <w:rsid w:val="00057F44"/>
    <w:rsid w:val="000607E3"/>
    <w:rsid w:val="00060907"/>
    <w:rsid w:val="0006102E"/>
    <w:rsid w:val="0006112B"/>
    <w:rsid w:val="000611A1"/>
    <w:rsid w:val="000611BB"/>
    <w:rsid w:val="00061683"/>
    <w:rsid w:val="000616E7"/>
    <w:rsid w:val="000618AB"/>
    <w:rsid w:val="00061B2F"/>
    <w:rsid w:val="00061F7D"/>
    <w:rsid w:val="00062A05"/>
    <w:rsid w:val="00062B09"/>
    <w:rsid w:val="00062DCE"/>
    <w:rsid w:val="00063633"/>
    <w:rsid w:val="000647A3"/>
    <w:rsid w:val="000647A8"/>
    <w:rsid w:val="0006487E"/>
    <w:rsid w:val="00064A6A"/>
    <w:rsid w:val="00064C77"/>
    <w:rsid w:val="000655AD"/>
    <w:rsid w:val="00065BDA"/>
    <w:rsid w:val="00065E1A"/>
    <w:rsid w:val="000661A0"/>
    <w:rsid w:val="00066530"/>
    <w:rsid w:val="00066881"/>
    <w:rsid w:val="00066A49"/>
    <w:rsid w:val="00067466"/>
    <w:rsid w:val="00067A04"/>
    <w:rsid w:val="00067D52"/>
    <w:rsid w:val="00070C86"/>
    <w:rsid w:val="000719A6"/>
    <w:rsid w:val="00071AB4"/>
    <w:rsid w:val="00071B40"/>
    <w:rsid w:val="00072374"/>
    <w:rsid w:val="00072873"/>
    <w:rsid w:val="00072A19"/>
    <w:rsid w:val="00072F23"/>
    <w:rsid w:val="000733B1"/>
    <w:rsid w:val="0007355C"/>
    <w:rsid w:val="00073B3A"/>
    <w:rsid w:val="00073D74"/>
    <w:rsid w:val="00075883"/>
    <w:rsid w:val="00075901"/>
    <w:rsid w:val="000759E6"/>
    <w:rsid w:val="00075E8B"/>
    <w:rsid w:val="00076008"/>
    <w:rsid w:val="000767D8"/>
    <w:rsid w:val="0007702F"/>
    <w:rsid w:val="000777F2"/>
    <w:rsid w:val="0007781C"/>
    <w:rsid w:val="00077E5F"/>
    <w:rsid w:val="0008034F"/>
    <w:rsid w:val="0008036A"/>
    <w:rsid w:val="0008036F"/>
    <w:rsid w:val="0008087E"/>
    <w:rsid w:val="000809B1"/>
    <w:rsid w:val="000810AB"/>
    <w:rsid w:val="00081AE6"/>
    <w:rsid w:val="00081C3B"/>
    <w:rsid w:val="00081F8A"/>
    <w:rsid w:val="000821F2"/>
    <w:rsid w:val="000825F7"/>
    <w:rsid w:val="000836FC"/>
    <w:rsid w:val="00083A57"/>
    <w:rsid w:val="00083B10"/>
    <w:rsid w:val="00083F8A"/>
    <w:rsid w:val="000840EF"/>
    <w:rsid w:val="00084503"/>
    <w:rsid w:val="00084A4E"/>
    <w:rsid w:val="00084A6B"/>
    <w:rsid w:val="00084D1B"/>
    <w:rsid w:val="000855EB"/>
    <w:rsid w:val="00085610"/>
    <w:rsid w:val="00085B52"/>
    <w:rsid w:val="000866F2"/>
    <w:rsid w:val="000868F0"/>
    <w:rsid w:val="0008759A"/>
    <w:rsid w:val="000875A7"/>
    <w:rsid w:val="00087726"/>
    <w:rsid w:val="00087C7A"/>
    <w:rsid w:val="0009009F"/>
    <w:rsid w:val="000913A9"/>
    <w:rsid w:val="0009151D"/>
    <w:rsid w:val="00091557"/>
    <w:rsid w:val="000915F9"/>
    <w:rsid w:val="000924C1"/>
    <w:rsid w:val="000924F0"/>
    <w:rsid w:val="000926AF"/>
    <w:rsid w:val="00092AB3"/>
    <w:rsid w:val="00092D3B"/>
    <w:rsid w:val="00092F0A"/>
    <w:rsid w:val="00093474"/>
    <w:rsid w:val="00093EDC"/>
    <w:rsid w:val="00094ABF"/>
    <w:rsid w:val="00095094"/>
    <w:rsid w:val="0009510F"/>
    <w:rsid w:val="000951C5"/>
    <w:rsid w:val="00095351"/>
    <w:rsid w:val="0009543A"/>
    <w:rsid w:val="00095557"/>
    <w:rsid w:val="00095F62"/>
    <w:rsid w:val="000968BB"/>
    <w:rsid w:val="00096EEA"/>
    <w:rsid w:val="000A18EC"/>
    <w:rsid w:val="000A1B7B"/>
    <w:rsid w:val="000A1BC6"/>
    <w:rsid w:val="000A2DBD"/>
    <w:rsid w:val="000A2FD8"/>
    <w:rsid w:val="000A337E"/>
    <w:rsid w:val="000A3AB3"/>
    <w:rsid w:val="000A3C41"/>
    <w:rsid w:val="000A4D7E"/>
    <w:rsid w:val="000A4E67"/>
    <w:rsid w:val="000A5610"/>
    <w:rsid w:val="000A56F2"/>
    <w:rsid w:val="000A586C"/>
    <w:rsid w:val="000A6197"/>
    <w:rsid w:val="000A64CF"/>
    <w:rsid w:val="000A6DD8"/>
    <w:rsid w:val="000A6FCC"/>
    <w:rsid w:val="000A748C"/>
    <w:rsid w:val="000B0359"/>
    <w:rsid w:val="000B05A6"/>
    <w:rsid w:val="000B0C88"/>
    <w:rsid w:val="000B0F25"/>
    <w:rsid w:val="000B11C3"/>
    <w:rsid w:val="000B18F5"/>
    <w:rsid w:val="000B2719"/>
    <w:rsid w:val="000B3A8F"/>
    <w:rsid w:val="000B3D3C"/>
    <w:rsid w:val="000B444A"/>
    <w:rsid w:val="000B461C"/>
    <w:rsid w:val="000B4AB9"/>
    <w:rsid w:val="000B4E00"/>
    <w:rsid w:val="000B58C3"/>
    <w:rsid w:val="000B6054"/>
    <w:rsid w:val="000B61E9"/>
    <w:rsid w:val="000B6309"/>
    <w:rsid w:val="000B638D"/>
    <w:rsid w:val="000B63C1"/>
    <w:rsid w:val="000B674A"/>
    <w:rsid w:val="000B78B6"/>
    <w:rsid w:val="000B7911"/>
    <w:rsid w:val="000C08A1"/>
    <w:rsid w:val="000C165A"/>
    <w:rsid w:val="000C1D07"/>
    <w:rsid w:val="000C2E19"/>
    <w:rsid w:val="000C2EDE"/>
    <w:rsid w:val="000C417D"/>
    <w:rsid w:val="000C4608"/>
    <w:rsid w:val="000C4C24"/>
    <w:rsid w:val="000C5279"/>
    <w:rsid w:val="000C5BDD"/>
    <w:rsid w:val="000C5E18"/>
    <w:rsid w:val="000C5F9D"/>
    <w:rsid w:val="000C607F"/>
    <w:rsid w:val="000C6D7C"/>
    <w:rsid w:val="000C71AE"/>
    <w:rsid w:val="000C73E7"/>
    <w:rsid w:val="000C763F"/>
    <w:rsid w:val="000D02A2"/>
    <w:rsid w:val="000D0486"/>
    <w:rsid w:val="000D0496"/>
    <w:rsid w:val="000D0614"/>
    <w:rsid w:val="000D06E1"/>
    <w:rsid w:val="000D07BA"/>
    <w:rsid w:val="000D0CCA"/>
    <w:rsid w:val="000D0D07"/>
    <w:rsid w:val="000D0E45"/>
    <w:rsid w:val="000D0F14"/>
    <w:rsid w:val="000D0F45"/>
    <w:rsid w:val="000D1051"/>
    <w:rsid w:val="000D2372"/>
    <w:rsid w:val="000D26F4"/>
    <w:rsid w:val="000D2808"/>
    <w:rsid w:val="000D2841"/>
    <w:rsid w:val="000D2AC4"/>
    <w:rsid w:val="000D2CFE"/>
    <w:rsid w:val="000D37F5"/>
    <w:rsid w:val="000D3C05"/>
    <w:rsid w:val="000D4019"/>
    <w:rsid w:val="000D4797"/>
    <w:rsid w:val="000D4B7E"/>
    <w:rsid w:val="000D4C1E"/>
    <w:rsid w:val="000D4E0E"/>
    <w:rsid w:val="000D4E92"/>
    <w:rsid w:val="000D55AA"/>
    <w:rsid w:val="000D5F92"/>
    <w:rsid w:val="000D690B"/>
    <w:rsid w:val="000D69CE"/>
    <w:rsid w:val="000D6C85"/>
    <w:rsid w:val="000D6D0F"/>
    <w:rsid w:val="000D6FD8"/>
    <w:rsid w:val="000D7250"/>
    <w:rsid w:val="000D7366"/>
    <w:rsid w:val="000D746B"/>
    <w:rsid w:val="000D76FD"/>
    <w:rsid w:val="000D7715"/>
    <w:rsid w:val="000D7D3D"/>
    <w:rsid w:val="000D7D76"/>
    <w:rsid w:val="000E0104"/>
    <w:rsid w:val="000E0527"/>
    <w:rsid w:val="000E077B"/>
    <w:rsid w:val="000E0810"/>
    <w:rsid w:val="000E0B15"/>
    <w:rsid w:val="000E1211"/>
    <w:rsid w:val="000E1444"/>
    <w:rsid w:val="000E15F6"/>
    <w:rsid w:val="000E1C22"/>
    <w:rsid w:val="000E1E92"/>
    <w:rsid w:val="000E1F8F"/>
    <w:rsid w:val="000E20CB"/>
    <w:rsid w:val="000E218B"/>
    <w:rsid w:val="000E24BD"/>
    <w:rsid w:val="000E2C4D"/>
    <w:rsid w:val="000E317E"/>
    <w:rsid w:val="000E37B9"/>
    <w:rsid w:val="000E3938"/>
    <w:rsid w:val="000E39B1"/>
    <w:rsid w:val="000E3B28"/>
    <w:rsid w:val="000E46B5"/>
    <w:rsid w:val="000E488B"/>
    <w:rsid w:val="000E5014"/>
    <w:rsid w:val="000E5A4F"/>
    <w:rsid w:val="000E5E45"/>
    <w:rsid w:val="000E6010"/>
    <w:rsid w:val="000E6903"/>
    <w:rsid w:val="000E741F"/>
    <w:rsid w:val="000E7934"/>
    <w:rsid w:val="000F06D6"/>
    <w:rsid w:val="000F0B01"/>
    <w:rsid w:val="000F0EB1"/>
    <w:rsid w:val="000F1106"/>
    <w:rsid w:val="000F13CE"/>
    <w:rsid w:val="000F13F5"/>
    <w:rsid w:val="000F1568"/>
    <w:rsid w:val="000F1AB7"/>
    <w:rsid w:val="000F1BE7"/>
    <w:rsid w:val="000F20CF"/>
    <w:rsid w:val="000F2353"/>
    <w:rsid w:val="000F253D"/>
    <w:rsid w:val="000F297F"/>
    <w:rsid w:val="000F32AB"/>
    <w:rsid w:val="000F3BE9"/>
    <w:rsid w:val="000F3C13"/>
    <w:rsid w:val="000F3E39"/>
    <w:rsid w:val="000F3F6C"/>
    <w:rsid w:val="000F4339"/>
    <w:rsid w:val="000F4E22"/>
    <w:rsid w:val="000F5C16"/>
    <w:rsid w:val="000F5ECE"/>
    <w:rsid w:val="000F614B"/>
    <w:rsid w:val="000F638F"/>
    <w:rsid w:val="000F6DF3"/>
    <w:rsid w:val="001003E2"/>
    <w:rsid w:val="001005FF"/>
    <w:rsid w:val="0010125E"/>
    <w:rsid w:val="00101373"/>
    <w:rsid w:val="00101393"/>
    <w:rsid w:val="00101AC8"/>
    <w:rsid w:val="001029BF"/>
    <w:rsid w:val="00102CE8"/>
    <w:rsid w:val="00103388"/>
    <w:rsid w:val="001040FF"/>
    <w:rsid w:val="00104DDD"/>
    <w:rsid w:val="00105BD1"/>
    <w:rsid w:val="00105F6A"/>
    <w:rsid w:val="001062FB"/>
    <w:rsid w:val="001063E6"/>
    <w:rsid w:val="001068F4"/>
    <w:rsid w:val="00106D44"/>
    <w:rsid w:val="00106DC9"/>
    <w:rsid w:val="00106FC1"/>
    <w:rsid w:val="001070E7"/>
    <w:rsid w:val="0010734D"/>
    <w:rsid w:val="001077B8"/>
    <w:rsid w:val="001101EF"/>
    <w:rsid w:val="001105CA"/>
    <w:rsid w:val="001107FB"/>
    <w:rsid w:val="001108A1"/>
    <w:rsid w:val="00110D74"/>
    <w:rsid w:val="00112857"/>
    <w:rsid w:val="00112F3B"/>
    <w:rsid w:val="001135EC"/>
    <w:rsid w:val="0011368B"/>
    <w:rsid w:val="00113B5F"/>
    <w:rsid w:val="00113CF4"/>
    <w:rsid w:val="00113EE6"/>
    <w:rsid w:val="00113F6A"/>
    <w:rsid w:val="00114305"/>
    <w:rsid w:val="001147D7"/>
    <w:rsid w:val="00115017"/>
    <w:rsid w:val="001151E4"/>
    <w:rsid w:val="001153EA"/>
    <w:rsid w:val="001155FB"/>
    <w:rsid w:val="00115643"/>
    <w:rsid w:val="00115EB5"/>
    <w:rsid w:val="00116765"/>
    <w:rsid w:val="00117257"/>
    <w:rsid w:val="00117331"/>
    <w:rsid w:val="001176FC"/>
    <w:rsid w:val="001179CF"/>
    <w:rsid w:val="00117A30"/>
    <w:rsid w:val="0012063E"/>
    <w:rsid w:val="001206D4"/>
    <w:rsid w:val="001206FF"/>
    <w:rsid w:val="00120C59"/>
    <w:rsid w:val="001219F5"/>
    <w:rsid w:val="00121A20"/>
    <w:rsid w:val="00122505"/>
    <w:rsid w:val="00122615"/>
    <w:rsid w:val="00122860"/>
    <w:rsid w:val="001233EE"/>
    <w:rsid w:val="0012377F"/>
    <w:rsid w:val="001237BC"/>
    <w:rsid w:val="00123C1B"/>
    <w:rsid w:val="00123E9C"/>
    <w:rsid w:val="00123EC0"/>
    <w:rsid w:val="001240B7"/>
    <w:rsid w:val="00124314"/>
    <w:rsid w:val="0012512A"/>
    <w:rsid w:val="0012521A"/>
    <w:rsid w:val="00125F41"/>
    <w:rsid w:val="0012603C"/>
    <w:rsid w:val="001261AB"/>
    <w:rsid w:val="0012657B"/>
    <w:rsid w:val="001268EE"/>
    <w:rsid w:val="00126A42"/>
    <w:rsid w:val="00126B4A"/>
    <w:rsid w:val="00126C19"/>
    <w:rsid w:val="00126DA5"/>
    <w:rsid w:val="0012728E"/>
    <w:rsid w:val="001273B1"/>
    <w:rsid w:val="00127894"/>
    <w:rsid w:val="00127C2D"/>
    <w:rsid w:val="00130451"/>
    <w:rsid w:val="001305E4"/>
    <w:rsid w:val="0013085D"/>
    <w:rsid w:val="00131191"/>
    <w:rsid w:val="00131A13"/>
    <w:rsid w:val="00131AEB"/>
    <w:rsid w:val="00132FD0"/>
    <w:rsid w:val="00133A91"/>
    <w:rsid w:val="00134307"/>
    <w:rsid w:val="001344C0"/>
    <w:rsid w:val="001346FA"/>
    <w:rsid w:val="0013498B"/>
    <w:rsid w:val="00135004"/>
    <w:rsid w:val="00135252"/>
    <w:rsid w:val="00135D51"/>
    <w:rsid w:val="00136554"/>
    <w:rsid w:val="00136794"/>
    <w:rsid w:val="00137604"/>
    <w:rsid w:val="001377AD"/>
    <w:rsid w:val="00137AB5"/>
    <w:rsid w:val="00137F0B"/>
    <w:rsid w:val="0014003A"/>
    <w:rsid w:val="001406E1"/>
    <w:rsid w:val="00140C46"/>
    <w:rsid w:val="00140C76"/>
    <w:rsid w:val="00140E54"/>
    <w:rsid w:val="0014179B"/>
    <w:rsid w:val="00141CCA"/>
    <w:rsid w:val="00142317"/>
    <w:rsid w:val="00142A32"/>
    <w:rsid w:val="00143368"/>
    <w:rsid w:val="001433BA"/>
    <w:rsid w:val="00144101"/>
    <w:rsid w:val="001445DB"/>
    <w:rsid w:val="00144A78"/>
    <w:rsid w:val="001453D7"/>
    <w:rsid w:val="00146A1B"/>
    <w:rsid w:val="00146E47"/>
    <w:rsid w:val="00147037"/>
    <w:rsid w:val="001478AF"/>
    <w:rsid w:val="00147B44"/>
    <w:rsid w:val="0015025F"/>
    <w:rsid w:val="00150631"/>
    <w:rsid w:val="00151651"/>
    <w:rsid w:val="00151E23"/>
    <w:rsid w:val="001522BA"/>
    <w:rsid w:val="001526E0"/>
    <w:rsid w:val="001533DD"/>
    <w:rsid w:val="001534F7"/>
    <w:rsid w:val="0015373E"/>
    <w:rsid w:val="00153E72"/>
    <w:rsid w:val="00154DE1"/>
    <w:rsid w:val="001551B5"/>
    <w:rsid w:val="001553DE"/>
    <w:rsid w:val="001555BF"/>
    <w:rsid w:val="00155791"/>
    <w:rsid w:val="00156525"/>
    <w:rsid w:val="001568DC"/>
    <w:rsid w:val="00157081"/>
    <w:rsid w:val="00157196"/>
    <w:rsid w:val="0015721C"/>
    <w:rsid w:val="0015787C"/>
    <w:rsid w:val="00157E0C"/>
    <w:rsid w:val="00160720"/>
    <w:rsid w:val="00160F3D"/>
    <w:rsid w:val="001613C4"/>
    <w:rsid w:val="0016171F"/>
    <w:rsid w:val="00161722"/>
    <w:rsid w:val="00161A28"/>
    <w:rsid w:val="00161D5B"/>
    <w:rsid w:val="00163344"/>
    <w:rsid w:val="00163B6E"/>
    <w:rsid w:val="00163DD9"/>
    <w:rsid w:val="00164139"/>
    <w:rsid w:val="00164800"/>
    <w:rsid w:val="00164F95"/>
    <w:rsid w:val="00164FDE"/>
    <w:rsid w:val="00165501"/>
    <w:rsid w:val="0016597B"/>
    <w:rsid w:val="001659C1"/>
    <w:rsid w:val="00165A4E"/>
    <w:rsid w:val="001661B2"/>
    <w:rsid w:val="00166540"/>
    <w:rsid w:val="00166BC6"/>
    <w:rsid w:val="00166C63"/>
    <w:rsid w:val="00167223"/>
    <w:rsid w:val="00167749"/>
    <w:rsid w:val="001678A0"/>
    <w:rsid w:val="00170358"/>
    <w:rsid w:val="0017064F"/>
    <w:rsid w:val="001707F9"/>
    <w:rsid w:val="0017094B"/>
    <w:rsid w:val="001713C5"/>
    <w:rsid w:val="0017162F"/>
    <w:rsid w:val="00171C94"/>
    <w:rsid w:val="00171CAC"/>
    <w:rsid w:val="00172467"/>
    <w:rsid w:val="00172663"/>
    <w:rsid w:val="00172CF0"/>
    <w:rsid w:val="00173122"/>
    <w:rsid w:val="001739B4"/>
    <w:rsid w:val="00173A8E"/>
    <w:rsid w:val="00174A94"/>
    <w:rsid w:val="00174B9B"/>
    <w:rsid w:val="00174E8E"/>
    <w:rsid w:val="00174F32"/>
    <w:rsid w:val="0017638E"/>
    <w:rsid w:val="001767A4"/>
    <w:rsid w:val="00176D75"/>
    <w:rsid w:val="00177196"/>
    <w:rsid w:val="00177778"/>
    <w:rsid w:val="00177F21"/>
    <w:rsid w:val="001804AE"/>
    <w:rsid w:val="00180C7E"/>
    <w:rsid w:val="00180F6B"/>
    <w:rsid w:val="00181060"/>
    <w:rsid w:val="0018143F"/>
    <w:rsid w:val="00181A7D"/>
    <w:rsid w:val="001823F7"/>
    <w:rsid w:val="001829F3"/>
    <w:rsid w:val="0018323A"/>
    <w:rsid w:val="001838A7"/>
    <w:rsid w:val="00184626"/>
    <w:rsid w:val="001848AE"/>
    <w:rsid w:val="00184938"/>
    <w:rsid w:val="00184BD2"/>
    <w:rsid w:val="00184D10"/>
    <w:rsid w:val="00186379"/>
    <w:rsid w:val="001877E2"/>
    <w:rsid w:val="00187D8A"/>
    <w:rsid w:val="001902EE"/>
    <w:rsid w:val="0019093A"/>
    <w:rsid w:val="00190AC1"/>
    <w:rsid w:val="00190BC3"/>
    <w:rsid w:val="00191AB3"/>
    <w:rsid w:val="00191E82"/>
    <w:rsid w:val="00191F76"/>
    <w:rsid w:val="0019341A"/>
    <w:rsid w:val="00193A15"/>
    <w:rsid w:val="00194B33"/>
    <w:rsid w:val="00194CBB"/>
    <w:rsid w:val="00194DD4"/>
    <w:rsid w:val="0019505B"/>
    <w:rsid w:val="00195E98"/>
    <w:rsid w:val="00196482"/>
    <w:rsid w:val="001968D0"/>
    <w:rsid w:val="001969F9"/>
    <w:rsid w:val="00196D50"/>
    <w:rsid w:val="001973AB"/>
    <w:rsid w:val="001975D7"/>
    <w:rsid w:val="00197BE0"/>
    <w:rsid w:val="00197CF6"/>
    <w:rsid w:val="00197DF9"/>
    <w:rsid w:val="00197FEE"/>
    <w:rsid w:val="001A0590"/>
    <w:rsid w:val="001A0AEE"/>
    <w:rsid w:val="001A0E87"/>
    <w:rsid w:val="001A1490"/>
    <w:rsid w:val="001A1987"/>
    <w:rsid w:val="001A1B3B"/>
    <w:rsid w:val="001A1BAF"/>
    <w:rsid w:val="001A22A0"/>
    <w:rsid w:val="001A2564"/>
    <w:rsid w:val="001A2A3E"/>
    <w:rsid w:val="001A2B6B"/>
    <w:rsid w:val="001A3CE9"/>
    <w:rsid w:val="001A3E8B"/>
    <w:rsid w:val="001A423F"/>
    <w:rsid w:val="001A427B"/>
    <w:rsid w:val="001A4DA2"/>
    <w:rsid w:val="001A4ECF"/>
    <w:rsid w:val="001A534C"/>
    <w:rsid w:val="001A6173"/>
    <w:rsid w:val="001A6557"/>
    <w:rsid w:val="001A6C82"/>
    <w:rsid w:val="001A6CBA"/>
    <w:rsid w:val="001A7008"/>
    <w:rsid w:val="001A72CA"/>
    <w:rsid w:val="001A7976"/>
    <w:rsid w:val="001A7D5B"/>
    <w:rsid w:val="001A7DBE"/>
    <w:rsid w:val="001A7DDC"/>
    <w:rsid w:val="001A7F82"/>
    <w:rsid w:val="001B09E3"/>
    <w:rsid w:val="001B0D97"/>
    <w:rsid w:val="001B0EE2"/>
    <w:rsid w:val="001B1A44"/>
    <w:rsid w:val="001B2803"/>
    <w:rsid w:val="001B2D6C"/>
    <w:rsid w:val="001B3256"/>
    <w:rsid w:val="001B47AE"/>
    <w:rsid w:val="001B48EF"/>
    <w:rsid w:val="001B5A5D"/>
    <w:rsid w:val="001B5D1F"/>
    <w:rsid w:val="001B6C28"/>
    <w:rsid w:val="001C06D2"/>
    <w:rsid w:val="001C0714"/>
    <w:rsid w:val="001C0CC7"/>
    <w:rsid w:val="001C0CEC"/>
    <w:rsid w:val="001C15C3"/>
    <w:rsid w:val="001C16FD"/>
    <w:rsid w:val="001C1CE5"/>
    <w:rsid w:val="001C2707"/>
    <w:rsid w:val="001C27A4"/>
    <w:rsid w:val="001C2BC1"/>
    <w:rsid w:val="001C325F"/>
    <w:rsid w:val="001C3D2A"/>
    <w:rsid w:val="001C3E7D"/>
    <w:rsid w:val="001C432B"/>
    <w:rsid w:val="001C44DD"/>
    <w:rsid w:val="001C4C0F"/>
    <w:rsid w:val="001C5151"/>
    <w:rsid w:val="001C5378"/>
    <w:rsid w:val="001C5640"/>
    <w:rsid w:val="001C63EF"/>
    <w:rsid w:val="001C678D"/>
    <w:rsid w:val="001C67C4"/>
    <w:rsid w:val="001C7054"/>
    <w:rsid w:val="001C7C6A"/>
    <w:rsid w:val="001D0065"/>
    <w:rsid w:val="001D0177"/>
    <w:rsid w:val="001D03A8"/>
    <w:rsid w:val="001D0753"/>
    <w:rsid w:val="001D0779"/>
    <w:rsid w:val="001D09EA"/>
    <w:rsid w:val="001D0F76"/>
    <w:rsid w:val="001D20C2"/>
    <w:rsid w:val="001D29E1"/>
    <w:rsid w:val="001D2DAA"/>
    <w:rsid w:val="001D2FBD"/>
    <w:rsid w:val="001D37A9"/>
    <w:rsid w:val="001D3CC3"/>
    <w:rsid w:val="001D3ED9"/>
    <w:rsid w:val="001D47DE"/>
    <w:rsid w:val="001D4C1F"/>
    <w:rsid w:val="001D51BA"/>
    <w:rsid w:val="001D5E1D"/>
    <w:rsid w:val="001D6342"/>
    <w:rsid w:val="001D6885"/>
    <w:rsid w:val="001D6999"/>
    <w:rsid w:val="001D6A55"/>
    <w:rsid w:val="001D6A88"/>
    <w:rsid w:val="001D6C73"/>
    <w:rsid w:val="001D6D53"/>
    <w:rsid w:val="001D7746"/>
    <w:rsid w:val="001D7EA7"/>
    <w:rsid w:val="001E016A"/>
    <w:rsid w:val="001E04AE"/>
    <w:rsid w:val="001E0FA4"/>
    <w:rsid w:val="001E1292"/>
    <w:rsid w:val="001E12A4"/>
    <w:rsid w:val="001E1EC0"/>
    <w:rsid w:val="001E243B"/>
    <w:rsid w:val="001E24BB"/>
    <w:rsid w:val="001E2560"/>
    <w:rsid w:val="001E2B2E"/>
    <w:rsid w:val="001E2F04"/>
    <w:rsid w:val="001E3A1E"/>
    <w:rsid w:val="001E3CB8"/>
    <w:rsid w:val="001E40CC"/>
    <w:rsid w:val="001E488E"/>
    <w:rsid w:val="001E53C3"/>
    <w:rsid w:val="001E58E2"/>
    <w:rsid w:val="001E59FE"/>
    <w:rsid w:val="001E5D91"/>
    <w:rsid w:val="001E5E70"/>
    <w:rsid w:val="001E62EB"/>
    <w:rsid w:val="001E6588"/>
    <w:rsid w:val="001E6E0D"/>
    <w:rsid w:val="001E7A28"/>
    <w:rsid w:val="001E7AED"/>
    <w:rsid w:val="001E7D0C"/>
    <w:rsid w:val="001F03E4"/>
    <w:rsid w:val="001F0D4C"/>
    <w:rsid w:val="001F0D92"/>
    <w:rsid w:val="001F1887"/>
    <w:rsid w:val="001F2D1F"/>
    <w:rsid w:val="001F3057"/>
    <w:rsid w:val="001F3173"/>
    <w:rsid w:val="001F34E1"/>
    <w:rsid w:val="001F3916"/>
    <w:rsid w:val="001F3951"/>
    <w:rsid w:val="001F3D15"/>
    <w:rsid w:val="001F3FF8"/>
    <w:rsid w:val="001F49B8"/>
    <w:rsid w:val="001F4D68"/>
    <w:rsid w:val="001F54C5"/>
    <w:rsid w:val="001F5884"/>
    <w:rsid w:val="001F589D"/>
    <w:rsid w:val="001F5E74"/>
    <w:rsid w:val="001F650F"/>
    <w:rsid w:val="001F662C"/>
    <w:rsid w:val="001F6985"/>
    <w:rsid w:val="001F6A32"/>
    <w:rsid w:val="001F7074"/>
    <w:rsid w:val="001F721D"/>
    <w:rsid w:val="001F777D"/>
    <w:rsid w:val="001F7CBA"/>
    <w:rsid w:val="001F7F2E"/>
    <w:rsid w:val="0020016E"/>
    <w:rsid w:val="00200490"/>
    <w:rsid w:val="00200587"/>
    <w:rsid w:val="00200936"/>
    <w:rsid w:val="00200B5B"/>
    <w:rsid w:val="002013A8"/>
    <w:rsid w:val="00201F3A"/>
    <w:rsid w:val="00202CE1"/>
    <w:rsid w:val="00202FBB"/>
    <w:rsid w:val="002039BE"/>
    <w:rsid w:val="00203F96"/>
    <w:rsid w:val="00204FB1"/>
    <w:rsid w:val="002054EE"/>
    <w:rsid w:val="00205B18"/>
    <w:rsid w:val="00206281"/>
    <w:rsid w:val="002069B2"/>
    <w:rsid w:val="00206FB5"/>
    <w:rsid w:val="002077C6"/>
    <w:rsid w:val="00207995"/>
    <w:rsid w:val="00207F10"/>
    <w:rsid w:val="00207FA3"/>
    <w:rsid w:val="0021021D"/>
    <w:rsid w:val="00210B52"/>
    <w:rsid w:val="00210E4D"/>
    <w:rsid w:val="00211089"/>
    <w:rsid w:val="002114B9"/>
    <w:rsid w:val="00211574"/>
    <w:rsid w:val="0021168B"/>
    <w:rsid w:val="00212DC4"/>
    <w:rsid w:val="00213527"/>
    <w:rsid w:val="00213714"/>
    <w:rsid w:val="00213826"/>
    <w:rsid w:val="00213E4B"/>
    <w:rsid w:val="00214030"/>
    <w:rsid w:val="00214692"/>
    <w:rsid w:val="00214744"/>
    <w:rsid w:val="00214C39"/>
    <w:rsid w:val="00214DA8"/>
    <w:rsid w:val="00215423"/>
    <w:rsid w:val="002158FA"/>
    <w:rsid w:val="00215AAE"/>
    <w:rsid w:val="00215C76"/>
    <w:rsid w:val="00215F35"/>
    <w:rsid w:val="00216036"/>
    <w:rsid w:val="0021610D"/>
    <w:rsid w:val="002166D9"/>
    <w:rsid w:val="0021730A"/>
    <w:rsid w:val="00217473"/>
    <w:rsid w:val="00217C46"/>
    <w:rsid w:val="0022022A"/>
    <w:rsid w:val="0022057E"/>
    <w:rsid w:val="00220600"/>
    <w:rsid w:val="00220668"/>
    <w:rsid w:val="00220DD8"/>
    <w:rsid w:val="00221EB1"/>
    <w:rsid w:val="0022201D"/>
    <w:rsid w:val="002224DB"/>
    <w:rsid w:val="00223E8F"/>
    <w:rsid w:val="00223FCB"/>
    <w:rsid w:val="0022520F"/>
    <w:rsid w:val="002252C3"/>
    <w:rsid w:val="00225C54"/>
    <w:rsid w:val="00225E48"/>
    <w:rsid w:val="00226106"/>
    <w:rsid w:val="002268AE"/>
    <w:rsid w:val="00227D38"/>
    <w:rsid w:val="00227DBB"/>
    <w:rsid w:val="002300DA"/>
    <w:rsid w:val="00230765"/>
    <w:rsid w:val="00230EA9"/>
    <w:rsid w:val="00231200"/>
    <w:rsid w:val="002319E4"/>
    <w:rsid w:val="0023246F"/>
    <w:rsid w:val="0023260C"/>
    <w:rsid w:val="00232912"/>
    <w:rsid w:val="00232DAA"/>
    <w:rsid w:val="0023412D"/>
    <w:rsid w:val="002349D4"/>
    <w:rsid w:val="00234EDF"/>
    <w:rsid w:val="00235632"/>
    <w:rsid w:val="0023581F"/>
    <w:rsid w:val="00235872"/>
    <w:rsid w:val="00235904"/>
    <w:rsid w:val="00236894"/>
    <w:rsid w:val="0023699C"/>
    <w:rsid w:val="002375D3"/>
    <w:rsid w:val="002379C8"/>
    <w:rsid w:val="002379E9"/>
    <w:rsid w:val="00237A88"/>
    <w:rsid w:val="002407AA"/>
    <w:rsid w:val="00240D8C"/>
    <w:rsid w:val="00241559"/>
    <w:rsid w:val="00241B89"/>
    <w:rsid w:val="00242387"/>
    <w:rsid w:val="0024279C"/>
    <w:rsid w:val="002427DC"/>
    <w:rsid w:val="00242C63"/>
    <w:rsid w:val="00242D1F"/>
    <w:rsid w:val="002435B3"/>
    <w:rsid w:val="0024399B"/>
    <w:rsid w:val="002447F9"/>
    <w:rsid w:val="00244C26"/>
    <w:rsid w:val="00244DEC"/>
    <w:rsid w:val="002451ED"/>
    <w:rsid w:val="002458EB"/>
    <w:rsid w:val="00245F3D"/>
    <w:rsid w:val="002468EA"/>
    <w:rsid w:val="00246A88"/>
    <w:rsid w:val="00246CC1"/>
    <w:rsid w:val="002472D9"/>
    <w:rsid w:val="00247508"/>
    <w:rsid w:val="00247C73"/>
    <w:rsid w:val="00250017"/>
    <w:rsid w:val="002500C8"/>
    <w:rsid w:val="002500E4"/>
    <w:rsid w:val="0025017B"/>
    <w:rsid w:val="0025100D"/>
    <w:rsid w:val="00251A41"/>
    <w:rsid w:val="00252141"/>
    <w:rsid w:val="00252153"/>
    <w:rsid w:val="00252272"/>
    <w:rsid w:val="002529E2"/>
    <w:rsid w:val="0025306A"/>
    <w:rsid w:val="002530F6"/>
    <w:rsid w:val="002533F8"/>
    <w:rsid w:val="0025439E"/>
    <w:rsid w:val="002544BB"/>
    <w:rsid w:val="002547C7"/>
    <w:rsid w:val="00254877"/>
    <w:rsid w:val="00254B91"/>
    <w:rsid w:val="00254C8E"/>
    <w:rsid w:val="00254D31"/>
    <w:rsid w:val="00255587"/>
    <w:rsid w:val="002555D8"/>
    <w:rsid w:val="002555E4"/>
    <w:rsid w:val="00255D85"/>
    <w:rsid w:val="00255E06"/>
    <w:rsid w:val="0025689E"/>
    <w:rsid w:val="0025698D"/>
    <w:rsid w:val="00256FC2"/>
    <w:rsid w:val="00257543"/>
    <w:rsid w:val="00260023"/>
    <w:rsid w:val="00260061"/>
    <w:rsid w:val="002611E7"/>
    <w:rsid w:val="0026132D"/>
    <w:rsid w:val="002617E7"/>
    <w:rsid w:val="00261C9F"/>
    <w:rsid w:val="00261EBA"/>
    <w:rsid w:val="00261FEF"/>
    <w:rsid w:val="00262A11"/>
    <w:rsid w:val="00262C5B"/>
    <w:rsid w:val="002636D3"/>
    <w:rsid w:val="00263F2C"/>
    <w:rsid w:val="00264228"/>
    <w:rsid w:val="00264334"/>
    <w:rsid w:val="00264572"/>
    <w:rsid w:val="0026473E"/>
    <w:rsid w:val="00264966"/>
    <w:rsid w:val="00264A90"/>
    <w:rsid w:val="00264AA4"/>
    <w:rsid w:val="00264ACD"/>
    <w:rsid w:val="0026581D"/>
    <w:rsid w:val="0026590C"/>
    <w:rsid w:val="00265D53"/>
    <w:rsid w:val="00265F7C"/>
    <w:rsid w:val="00266214"/>
    <w:rsid w:val="002662D8"/>
    <w:rsid w:val="00266788"/>
    <w:rsid w:val="002674B3"/>
    <w:rsid w:val="00267C83"/>
    <w:rsid w:val="00270ACD"/>
    <w:rsid w:val="0027144F"/>
    <w:rsid w:val="002714A0"/>
    <w:rsid w:val="00271813"/>
    <w:rsid w:val="00271F3A"/>
    <w:rsid w:val="00272568"/>
    <w:rsid w:val="00273278"/>
    <w:rsid w:val="0027362F"/>
    <w:rsid w:val="0027367F"/>
    <w:rsid w:val="002736D7"/>
    <w:rsid w:val="002737F4"/>
    <w:rsid w:val="00273B21"/>
    <w:rsid w:val="0027491C"/>
    <w:rsid w:val="002749DB"/>
    <w:rsid w:val="00274AE6"/>
    <w:rsid w:val="00274BE1"/>
    <w:rsid w:val="0027511F"/>
    <w:rsid w:val="0027520B"/>
    <w:rsid w:val="00275AED"/>
    <w:rsid w:val="002762E7"/>
    <w:rsid w:val="002772A0"/>
    <w:rsid w:val="00277977"/>
    <w:rsid w:val="002779F8"/>
    <w:rsid w:val="0028043A"/>
    <w:rsid w:val="002805F5"/>
    <w:rsid w:val="00280751"/>
    <w:rsid w:val="00280CBF"/>
    <w:rsid w:val="00280D5B"/>
    <w:rsid w:val="002816B2"/>
    <w:rsid w:val="0028190A"/>
    <w:rsid w:val="00281FE9"/>
    <w:rsid w:val="00282405"/>
    <w:rsid w:val="002826D4"/>
    <w:rsid w:val="0028280A"/>
    <w:rsid w:val="00282F5D"/>
    <w:rsid w:val="00283427"/>
    <w:rsid w:val="00283570"/>
    <w:rsid w:val="00283B75"/>
    <w:rsid w:val="00283E3C"/>
    <w:rsid w:val="002847F5"/>
    <w:rsid w:val="00284924"/>
    <w:rsid w:val="00285069"/>
    <w:rsid w:val="002858F5"/>
    <w:rsid w:val="002860EA"/>
    <w:rsid w:val="002862DD"/>
    <w:rsid w:val="002863BC"/>
    <w:rsid w:val="00286ACD"/>
    <w:rsid w:val="00286D46"/>
    <w:rsid w:val="002872AF"/>
    <w:rsid w:val="00287729"/>
    <w:rsid w:val="00287838"/>
    <w:rsid w:val="002900E4"/>
    <w:rsid w:val="00290413"/>
    <w:rsid w:val="002907B5"/>
    <w:rsid w:val="00290F6A"/>
    <w:rsid w:val="00291AC5"/>
    <w:rsid w:val="00291C19"/>
    <w:rsid w:val="00291CE6"/>
    <w:rsid w:val="00292A64"/>
    <w:rsid w:val="00292BFA"/>
    <w:rsid w:val="00292C36"/>
    <w:rsid w:val="00292DF6"/>
    <w:rsid w:val="00292EB7"/>
    <w:rsid w:val="002932CA"/>
    <w:rsid w:val="00293E9A"/>
    <w:rsid w:val="00293FDA"/>
    <w:rsid w:val="002949DB"/>
    <w:rsid w:val="00294F53"/>
    <w:rsid w:val="0029506D"/>
    <w:rsid w:val="002956CD"/>
    <w:rsid w:val="00295D0B"/>
    <w:rsid w:val="002960B7"/>
    <w:rsid w:val="00296227"/>
    <w:rsid w:val="00296828"/>
    <w:rsid w:val="00296958"/>
    <w:rsid w:val="00296ED7"/>
    <w:rsid w:val="00296F44"/>
    <w:rsid w:val="00297645"/>
    <w:rsid w:val="0029777D"/>
    <w:rsid w:val="002978CE"/>
    <w:rsid w:val="00297AAB"/>
    <w:rsid w:val="002A055E"/>
    <w:rsid w:val="002A0748"/>
    <w:rsid w:val="002A098E"/>
    <w:rsid w:val="002A0DA0"/>
    <w:rsid w:val="002A11B8"/>
    <w:rsid w:val="002A1D4E"/>
    <w:rsid w:val="002A1F9E"/>
    <w:rsid w:val="002A2869"/>
    <w:rsid w:val="002A2A40"/>
    <w:rsid w:val="002A2FAC"/>
    <w:rsid w:val="002A378B"/>
    <w:rsid w:val="002A3B04"/>
    <w:rsid w:val="002A4E5A"/>
    <w:rsid w:val="002A4FA1"/>
    <w:rsid w:val="002A534A"/>
    <w:rsid w:val="002A53DA"/>
    <w:rsid w:val="002A56ED"/>
    <w:rsid w:val="002A6058"/>
    <w:rsid w:val="002A7C6B"/>
    <w:rsid w:val="002B0093"/>
    <w:rsid w:val="002B01EC"/>
    <w:rsid w:val="002B0475"/>
    <w:rsid w:val="002B0B4C"/>
    <w:rsid w:val="002B10D1"/>
    <w:rsid w:val="002B1DAE"/>
    <w:rsid w:val="002B207D"/>
    <w:rsid w:val="002B24D6"/>
    <w:rsid w:val="002B2DD6"/>
    <w:rsid w:val="002B3189"/>
    <w:rsid w:val="002B3497"/>
    <w:rsid w:val="002B3514"/>
    <w:rsid w:val="002B369B"/>
    <w:rsid w:val="002B3A7B"/>
    <w:rsid w:val="002B43DB"/>
    <w:rsid w:val="002B47B5"/>
    <w:rsid w:val="002B4A30"/>
    <w:rsid w:val="002B6C6D"/>
    <w:rsid w:val="002B72F5"/>
    <w:rsid w:val="002B7B4F"/>
    <w:rsid w:val="002B7C35"/>
    <w:rsid w:val="002B7E95"/>
    <w:rsid w:val="002C0117"/>
    <w:rsid w:val="002C0452"/>
    <w:rsid w:val="002C06DE"/>
    <w:rsid w:val="002C0F2A"/>
    <w:rsid w:val="002C1495"/>
    <w:rsid w:val="002C15F2"/>
    <w:rsid w:val="002C17B1"/>
    <w:rsid w:val="002C196B"/>
    <w:rsid w:val="002C1AB8"/>
    <w:rsid w:val="002C2A0D"/>
    <w:rsid w:val="002C2F59"/>
    <w:rsid w:val="002C3DE4"/>
    <w:rsid w:val="002C41E6"/>
    <w:rsid w:val="002C4E25"/>
    <w:rsid w:val="002C5BF6"/>
    <w:rsid w:val="002C5E25"/>
    <w:rsid w:val="002C6BE9"/>
    <w:rsid w:val="002D0150"/>
    <w:rsid w:val="002D0190"/>
    <w:rsid w:val="002D0536"/>
    <w:rsid w:val="002D071A"/>
    <w:rsid w:val="002D0826"/>
    <w:rsid w:val="002D0C3D"/>
    <w:rsid w:val="002D0CE7"/>
    <w:rsid w:val="002D1BEF"/>
    <w:rsid w:val="002D20DC"/>
    <w:rsid w:val="002D2B5B"/>
    <w:rsid w:val="002D34B2"/>
    <w:rsid w:val="002D3ACD"/>
    <w:rsid w:val="002D3AF1"/>
    <w:rsid w:val="002D4093"/>
    <w:rsid w:val="002D40F1"/>
    <w:rsid w:val="002D42B4"/>
    <w:rsid w:val="002D5826"/>
    <w:rsid w:val="002D5CD1"/>
    <w:rsid w:val="002D63AD"/>
    <w:rsid w:val="002D64F5"/>
    <w:rsid w:val="002D6511"/>
    <w:rsid w:val="002D6536"/>
    <w:rsid w:val="002D6C94"/>
    <w:rsid w:val="002D7637"/>
    <w:rsid w:val="002E0100"/>
    <w:rsid w:val="002E11DE"/>
    <w:rsid w:val="002E17F2"/>
    <w:rsid w:val="002E1DC0"/>
    <w:rsid w:val="002E23D2"/>
    <w:rsid w:val="002E311A"/>
    <w:rsid w:val="002E34DB"/>
    <w:rsid w:val="002E3637"/>
    <w:rsid w:val="002E3899"/>
    <w:rsid w:val="002E3953"/>
    <w:rsid w:val="002E475A"/>
    <w:rsid w:val="002E50AC"/>
    <w:rsid w:val="002E515D"/>
    <w:rsid w:val="002E5D89"/>
    <w:rsid w:val="002E615F"/>
    <w:rsid w:val="002E6539"/>
    <w:rsid w:val="002E6C31"/>
    <w:rsid w:val="002E7165"/>
    <w:rsid w:val="002E7194"/>
    <w:rsid w:val="002E7320"/>
    <w:rsid w:val="002E741A"/>
    <w:rsid w:val="002E79C3"/>
    <w:rsid w:val="002E7CAE"/>
    <w:rsid w:val="002F0942"/>
    <w:rsid w:val="002F0BBD"/>
    <w:rsid w:val="002F187F"/>
    <w:rsid w:val="002F189A"/>
    <w:rsid w:val="002F23D4"/>
    <w:rsid w:val="002F2771"/>
    <w:rsid w:val="002F2B26"/>
    <w:rsid w:val="002F2C04"/>
    <w:rsid w:val="002F2F9F"/>
    <w:rsid w:val="002F330E"/>
    <w:rsid w:val="002F342A"/>
    <w:rsid w:val="002F37A9"/>
    <w:rsid w:val="002F3DE3"/>
    <w:rsid w:val="002F4283"/>
    <w:rsid w:val="002F4C73"/>
    <w:rsid w:val="002F55E7"/>
    <w:rsid w:val="002F5623"/>
    <w:rsid w:val="002F60CF"/>
    <w:rsid w:val="002F6288"/>
    <w:rsid w:val="002F659B"/>
    <w:rsid w:val="002F65D1"/>
    <w:rsid w:val="002F6857"/>
    <w:rsid w:val="002F6B94"/>
    <w:rsid w:val="002F7218"/>
    <w:rsid w:val="002F7407"/>
    <w:rsid w:val="002F7E1F"/>
    <w:rsid w:val="003002F5"/>
    <w:rsid w:val="00300565"/>
    <w:rsid w:val="00301821"/>
    <w:rsid w:val="00301CE6"/>
    <w:rsid w:val="003024EE"/>
    <w:rsid w:val="0030256B"/>
    <w:rsid w:val="00302911"/>
    <w:rsid w:val="00303CFC"/>
    <w:rsid w:val="00304695"/>
    <w:rsid w:val="0030501F"/>
    <w:rsid w:val="0030523E"/>
    <w:rsid w:val="00305B3F"/>
    <w:rsid w:val="00305CF2"/>
    <w:rsid w:val="00306378"/>
    <w:rsid w:val="003072EE"/>
    <w:rsid w:val="003079AD"/>
    <w:rsid w:val="00307BA1"/>
    <w:rsid w:val="00307F93"/>
    <w:rsid w:val="00311066"/>
    <w:rsid w:val="00311702"/>
    <w:rsid w:val="00311E82"/>
    <w:rsid w:val="00313279"/>
    <w:rsid w:val="0031363D"/>
    <w:rsid w:val="00313B36"/>
    <w:rsid w:val="00313FD6"/>
    <w:rsid w:val="00314266"/>
    <w:rsid w:val="003143BD"/>
    <w:rsid w:val="00315171"/>
    <w:rsid w:val="00315520"/>
    <w:rsid w:val="00315729"/>
    <w:rsid w:val="003157C9"/>
    <w:rsid w:val="003158EC"/>
    <w:rsid w:val="00315AEF"/>
    <w:rsid w:val="00316780"/>
    <w:rsid w:val="00316A7D"/>
    <w:rsid w:val="0031718A"/>
    <w:rsid w:val="00317570"/>
    <w:rsid w:val="003203ED"/>
    <w:rsid w:val="0032092E"/>
    <w:rsid w:val="00320C8C"/>
    <w:rsid w:val="00320F17"/>
    <w:rsid w:val="00320FCE"/>
    <w:rsid w:val="00321AF9"/>
    <w:rsid w:val="003220BF"/>
    <w:rsid w:val="00322C9F"/>
    <w:rsid w:val="00322E48"/>
    <w:rsid w:val="00322FA2"/>
    <w:rsid w:val="003232FD"/>
    <w:rsid w:val="00323664"/>
    <w:rsid w:val="00323CB0"/>
    <w:rsid w:val="00324091"/>
    <w:rsid w:val="00324D23"/>
    <w:rsid w:val="00325170"/>
    <w:rsid w:val="00325282"/>
    <w:rsid w:val="003254C8"/>
    <w:rsid w:val="003260BF"/>
    <w:rsid w:val="0032640D"/>
    <w:rsid w:val="00326548"/>
    <w:rsid w:val="00326CB0"/>
    <w:rsid w:val="003273C0"/>
    <w:rsid w:val="00327997"/>
    <w:rsid w:val="00327AD0"/>
    <w:rsid w:val="00331751"/>
    <w:rsid w:val="00331B7B"/>
    <w:rsid w:val="00332420"/>
    <w:rsid w:val="003325FC"/>
    <w:rsid w:val="00333FB3"/>
    <w:rsid w:val="00334579"/>
    <w:rsid w:val="00334742"/>
    <w:rsid w:val="00334868"/>
    <w:rsid w:val="00334DE8"/>
    <w:rsid w:val="00335858"/>
    <w:rsid w:val="003364C5"/>
    <w:rsid w:val="00336BDA"/>
    <w:rsid w:val="00336CA7"/>
    <w:rsid w:val="0033716A"/>
    <w:rsid w:val="00337BB1"/>
    <w:rsid w:val="00337CEE"/>
    <w:rsid w:val="00340734"/>
    <w:rsid w:val="00340CFD"/>
    <w:rsid w:val="00341A2B"/>
    <w:rsid w:val="00342195"/>
    <w:rsid w:val="003423F6"/>
    <w:rsid w:val="00342BD7"/>
    <w:rsid w:val="00343C44"/>
    <w:rsid w:val="00344353"/>
    <w:rsid w:val="003443ED"/>
    <w:rsid w:val="0034471E"/>
    <w:rsid w:val="00344746"/>
    <w:rsid w:val="00344772"/>
    <w:rsid w:val="00344829"/>
    <w:rsid w:val="00344C6D"/>
    <w:rsid w:val="00345082"/>
    <w:rsid w:val="00345A0E"/>
    <w:rsid w:val="003464D5"/>
    <w:rsid w:val="003467CA"/>
    <w:rsid w:val="003468A0"/>
    <w:rsid w:val="00346A88"/>
    <w:rsid w:val="00346DB5"/>
    <w:rsid w:val="0034737A"/>
    <w:rsid w:val="00347470"/>
    <w:rsid w:val="003477B1"/>
    <w:rsid w:val="003479EA"/>
    <w:rsid w:val="00347A76"/>
    <w:rsid w:val="003500F3"/>
    <w:rsid w:val="00350D33"/>
    <w:rsid w:val="00351070"/>
    <w:rsid w:val="00351144"/>
    <w:rsid w:val="0035121F"/>
    <w:rsid w:val="00352AAB"/>
    <w:rsid w:val="00352D3D"/>
    <w:rsid w:val="0035342F"/>
    <w:rsid w:val="003536CA"/>
    <w:rsid w:val="00354318"/>
    <w:rsid w:val="00354703"/>
    <w:rsid w:val="00354D2A"/>
    <w:rsid w:val="00354DFB"/>
    <w:rsid w:val="00354FDE"/>
    <w:rsid w:val="0035600C"/>
    <w:rsid w:val="003564DF"/>
    <w:rsid w:val="00356A14"/>
    <w:rsid w:val="00356BDA"/>
    <w:rsid w:val="00357380"/>
    <w:rsid w:val="0035748E"/>
    <w:rsid w:val="00357C0B"/>
    <w:rsid w:val="00357CAD"/>
    <w:rsid w:val="00357F38"/>
    <w:rsid w:val="003602D9"/>
    <w:rsid w:val="003604CE"/>
    <w:rsid w:val="003607B9"/>
    <w:rsid w:val="003614FA"/>
    <w:rsid w:val="00361733"/>
    <w:rsid w:val="0036189F"/>
    <w:rsid w:val="00362555"/>
    <w:rsid w:val="0036328F"/>
    <w:rsid w:val="00363684"/>
    <w:rsid w:val="00363A2C"/>
    <w:rsid w:val="00363A9D"/>
    <w:rsid w:val="00363DC6"/>
    <w:rsid w:val="00363E30"/>
    <w:rsid w:val="003646D3"/>
    <w:rsid w:val="0036480B"/>
    <w:rsid w:val="003649DD"/>
    <w:rsid w:val="00364BA1"/>
    <w:rsid w:val="00365041"/>
    <w:rsid w:val="00365966"/>
    <w:rsid w:val="00365F39"/>
    <w:rsid w:val="003662DC"/>
    <w:rsid w:val="00366F3E"/>
    <w:rsid w:val="0036784A"/>
    <w:rsid w:val="003679AF"/>
    <w:rsid w:val="00370E47"/>
    <w:rsid w:val="00371D43"/>
    <w:rsid w:val="00372454"/>
    <w:rsid w:val="00372499"/>
    <w:rsid w:val="003725BE"/>
    <w:rsid w:val="00372F85"/>
    <w:rsid w:val="00372F94"/>
    <w:rsid w:val="0037361D"/>
    <w:rsid w:val="00373643"/>
    <w:rsid w:val="00373B0F"/>
    <w:rsid w:val="003740ED"/>
    <w:rsid w:val="003742AC"/>
    <w:rsid w:val="003745CA"/>
    <w:rsid w:val="0037483F"/>
    <w:rsid w:val="00374ADB"/>
    <w:rsid w:val="00374BB5"/>
    <w:rsid w:val="00375927"/>
    <w:rsid w:val="00377200"/>
    <w:rsid w:val="00377618"/>
    <w:rsid w:val="00377CE1"/>
    <w:rsid w:val="0038007B"/>
    <w:rsid w:val="003803EE"/>
    <w:rsid w:val="003808C4"/>
    <w:rsid w:val="00380BF4"/>
    <w:rsid w:val="00380E48"/>
    <w:rsid w:val="003812CA"/>
    <w:rsid w:val="0038141E"/>
    <w:rsid w:val="00381BFD"/>
    <w:rsid w:val="00381FC3"/>
    <w:rsid w:val="00382CA6"/>
    <w:rsid w:val="003835F8"/>
    <w:rsid w:val="003849F6"/>
    <w:rsid w:val="003852B7"/>
    <w:rsid w:val="0038533A"/>
    <w:rsid w:val="003853A3"/>
    <w:rsid w:val="00385522"/>
    <w:rsid w:val="00385BF0"/>
    <w:rsid w:val="0038627D"/>
    <w:rsid w:val="0038743B"/>
    <w:rsid w:val="00387536"/>
    <w:rsid w:val="00387796"/>
    <w:rsid w:val="00387A9E"/>
    <w:rsid w:val="00390795"/>
    <w:rsid w:val="00390E46"/>
    <w:rsid w:val="0039108E"/>
    <w:rsid w:val="003910A1"/>
    <w:rsid w:val="0039171C"/>
    <w:rsid w:val="00391AA0"/>
    <w:rsid w:val="00391D83"/>
    <w:rsid w:val="00392D75"/>
    <w:rsid w:val="003937C2"/>
    <w:rsid w:val="0039388B"/>
    <w:rsid w:val="003939FF"/>
    <w:rsid w:val="00393A76"/>
    <w:rsid w:val="00393ADD"/>
    <w:rsid w:val="00393EB6"/>
    <w:rsid w:val="00394622"/>
    <w:rsid w:val="00394E67"/>
    <w:rsid w:val="00396C2F"/>
    <w:rsid w:val="00396FEA"/>
    <w:rsid w:val="0039778B"/>
    <w:rsid w:val="00397E62"/>
    <w:rsid w:val="003A0613"/>
    <w:rsid w:val="003A0B91"/>
    <w:rsid w:val="003A0E41"/>
    <w:rsid w:val="003A141B"/>
    <w:rsid w:val="003A1CFC"/>
    <w:rsid w:val="003A20D1"/>
    <w:rsid w:val="003A2223"/>
    <w:rsid w:val="003A272A"/>
    <w:rsid w:val="003A2A0F"/>
    <w:rsid w:val="003A3147"/>
    <w:rsid w:val="003A34C4"/>
    <w:rsid w:val="003A3D55"/>
    <w:rsid w:val="003A40F7"/>
    <w:rsid w:val="003A41CA"/>
    <w:rsid w:val="003A45A1"/>
    <w:rsid w:val="003A562E"/>
    <w:rsid w:val="003A5B0A"/>
    <w:rsid w:val="003A6BAC"/>
    <w:rsid w:val="003A6E97"/>
    <w:rsid w:val="003A7EF3"/>
    <w:rsid w:val="003A7F0D"/>
    <w:rsid w:val="003B0150"/>
    <w:rsid w:val="003B0279"/>
    <w:rsid w:val="003B0E81"/>
    <w:rsid w:val="003B159C"/>
    <w:rsid w:val="003B1B93"/>
    <w:rsid w:val="003B21D5"/>
    <w:rsid w:val="003B21E6"/>
    <w:rsid w:val="003B24E6"/>
    <w:rsid w:val="003B270A"/>
    <w:rsid w:val="003B2C08"/>
    <w:rsid w:val="003B2D9B"/>
    <w:rsid w:val="003B369F"/>
    <w:rsid w:val="003B36A3"/>
    <w:rsid w:val="003B37E5"/>
    <w:rsid w:val="003B43B1"/>
    <w:rsid w:val="003B48C9"/>
    <w:rsid w:val="003B5605"/>
    <w:rsid w:val="003B5A34"/>
    <w:rsid w:val="003B5C00"/>
    <w:rsid w:val="003B60D1"/>
    <w:rsid w:val="003B673F"/>
    <w:rsid w:val="003B7060"/>
    <w:rsid w:val="003B71BC"/>
    <w:rsid w:val="003B75CD"/>
    <w:rsid w:val="003B7FE5"/>
    <w:rsid w:val="003C00E9"/>
    <w:rsid w:val="003C00F8"/>
    <w:rsid w:val="003C0302"/>
    <w:rsid w:val="003C0659"/>
    <w:rsid w:val="003C0737"/>
    <w:rsid w:val="003C11C8"/>
    <w:rsid w:val="003C267C"/>
    <w:rsid w:val="003C2702"/>
    <w:rsid w:val="003C2D6A"/>
    <w:rsid w:val="003C2F93"/>
    <w:rsid w:val="003C39E2"/>
    <w:rsid w:val="003C39F7"/>
    <w:rsid w:val="003C3B42"/>
    <w:rsid w:val="003C3D12"/>
    <w:rsid w:val="003C3ECC"/>
    <w:rsid w:val="003C4853"/>
    <w:rsid w:val="003C527C"/>
    <w:rsid w:val="003C5328"/>
    <w:rsid w:val="003C565A"/>
    <w:rsid w:val="003C57FA"/>
    <w:rsid w:val="003C5C73"/>
    <w:rsid w:val="003C5EE6"/>
    <w:rsid w:val="003C6275"/>
    <w:rsid w:val="003C7678"/>
    <w:rsid w:val="003C7806"/>
    <w:rsid w:val="003C7CAD"/>
    <w:rsid w:val="003D062A"/>
    <w:rsid w:val="003D0AFE"/>
    <w:rsid w:val="003D109F"/>
    <w:rsid w:val="003D1226"/>
    <w:rsid w:val="003D1623"/>
    <w:rsid w:val="003D1FA0"/>
    <w:rsid w:val="003D226A"/>
    <w:rsid w:val="003D2478"/>
    <w:rsid w:val="003D2D9C"/>
    <w:rsid w:val="003D2E07"/>
    <w:rsid w:val="003D2EB8"/>
    <w:rsid w:val="003D3024"/>
    <w:rsid w:val="003D30BF"/>
    <w:rsid w:val="003D3C45"/>
    <w:rsid w:val="003D423B"/>
    <w:rsid w:val="003D4963"/>
    <w:rsid w:val="003D4AD9"/>
    <w:rsid w:val="003D5197"/>
    <w:rsid w:val="003D5633"/>
    <w:rsid w:val="003D5851"/>
    <w:rsid w:val="003D59AB"/>
    <w:rsid w:val="003D5B1F"/>
    <w:rsid w:val="003D6A4A"/>
    <w:rsid w:val="003D720C"/>
    <w:rsid w:val="003D763C"/>
    <w:rsid w:val="003E004C"/>
    <w:rsid w:val="003E00AC"/>
    <w:rsid w:val="003E0709"/>
    <w:rsid w:val="003E0D57"/>
    <w:rsid w:val="003E0E76"/>
    <w:rsid w:val="003E13E7"/>
    <w:rsid w:val="003E1409"/>
    <w:rsid w:val="003E15FA"/>
    <w:rsid w:val="003E187A"/>
    <w:rsid w:val="003E2456"/>
    <w:rsid w:val="003E2EFC"/>
    <w:rsid w:val="003E2FAD"/>
    <w:rsid w:val="003E31CA"/>
    <w:rsid w:val="003E3242"/>
    <w:rsid w:val="003E36E9"/>
    <w:rsid w:val="003E397B"/>
    <w:rsid w:val="003E43DF"/>
    <w:rsid w:val="003E4519"/>
    <w:rsid w:val="003E4A66"/>
    <w:rsid w:val="003E4A7A"/>
    <w:rsid w:val="003E4AD0"/>
    <w:rsid w:val="003E4CE9"/>
    <w:rsid w:val="003E5174"/>
    <w:rsid w:val="003E5488"/>
    <w:rsid w:val="003E54B3"/>
    <w:rsid w:val="003E55E4"/>
    <w:rsid w:val="003E565B"/>
    <w:rsid w:val="003E5FC2"/>
    <w:rsid w:val="003E64C8"/>
    <w:rsid w:val="003E74E3"/>
    <w:rsid w:val="003E75B3"/>
    <w:rsid w:val="003E7D30"/>
    <w:rsid w:val="003E7DB5"/>
    <w:rsid w:val="003F0169"/>
    <w:rsid w:val="003F05C7"/>
    <w:rsid w:val="003F18FB"/>
    <w:rsid w:val="003F2369"/>
    <w:rsid w:val="003F2991"/>
    <w:rsid w:val="003F2A19"/>
    <w:rsid w:val="003F2CD4"/>
    <w:rsid w:val="003F2D4B"/>
    <w:rsid w:val="003F2DC6"/>
    <w:rsid w:val="003F3B25"/>
    <w:rsid w:val="003F3DDF"/>
    <w:rsid w:val="003F3F46"/>
    <w:rsid w:val="003F4154"/>
    <w:rsid w:val="003F5BCD"/>
    <w:rsid w:val="003F64E9"/>
    <w:rsid w:val="003F6BBE"/>
    <w:rsid w:val="003F6F2F"/>
    <w:rsid w:val="003F78BC"/>
    <w:rsid w:val="003F7B45"/>
    <w:rsid w:val="003F7D2B"/>
    <w:rsid w:val="004000E8"/>
    <w:rsid w:val="00400197"/>
    <w:rsid w:val="00400C01"/>
    <w:rsid w:val="00401337"/>
    <w:rsid w:val="004013BD"/>
    <w:rsid w:val="004015C6"/>
    <w:rsid w:val="00401C3C"/>
    <w:rsid w:val="00402E2B"/>
    <w:rsid w:val="004033B5"/>
    <w:rsid w:val="00403D72"/>
    <w:rsid w:val="00403F5B"/>
    <w:rsid w:val="004043A4"/>
    <w:rsid w:val="0040455A"/>
    <w:rsid w:val="00404DA2"/>
    <w:rsid w:val="004050EA"/>
    <w:rsid w:val="0040512B"/>
    <w:rsid w:val="00405CA5"/>
    <w:rsid w:val="00405E36"/>
    <w:rsid w:val="0040604D"/>
    <w:rsid w:val="00407597"/>
    <w:rsid w:val="00407CD3"/>
    <w:rsid w:val="00410134"/>
    <w:rsid w:val="004105DD"/>
    <w:rsid w:val="00410B72"/>
    <w:rsid w:val="00410F18"/>
    <w:rsid w:val="00411491"/>
    <w:rsid w:val="004120EA"/>
    <w:rsid w:val="0041263E"/>
    <w:rsid w:val="004129C2"/>
    <w:rsid w:val="00412EDB"/>
    <w:rsid w:val="0041334D"/>
    <w:rsid w:val="00413AAC"/>
    <w:rsid w:val="00413E92"/>
    <w:rsid w:val="004143D4"/>
    <w:rsid w:val="0041633A"/>
    <w:rsid w:val="00416755"/>
    <w:rsid w:val="00416B34"/>
    <w:rsid w:val="00416B46"/>
    <w:rsid w:val="0041717D"/>
    <w:rsid w:val="0041748C"/>
    <w:rsid w:val="004174E4"/>
    <w:rsid w:val="004204E0"/>
    <w:rsid w:val="004207F0"/>
    <w:rsid w:val="00420A12"/>
    <w:rsid w:val="00421105"/>
    <w:rsid w:val="00421661"/>
    <w:rsid w:val="00421831"/>
    <w:rsid w:val="004223A9"/>
    <w:rsid w:val="00422A6F"/>
    <w:rsid w:val="00422FF8"/>
    <w:rsid w:val="004238BA"/>
    <w:rsid w:val="00423E29"/>
    <w:rsid w:val="00424049"/>
    <w:rsid w:val="00424099"/>
    <w:rsid w:val="004242F4"/>
    <w:rsid w:val="00425DD2"/>
    <w:rsid w:val="004263FC"/>
    <w:rsid w:val="00426563"/>
    <w:rsid w:val="004268F0"/>
    <w:rsid w:val="00426BF6"/>
    <w:rsid w:val="00426F7B"/>
    <w:rsid w:val="00427248"/>
    <w:rsid w:val="0042748A"/>
    <w:rsid w:val="004302B6"/>
    <w:rsid w:val="00430729"/>
    <w:rsid w:val="00430866"/>
    <w:rsid w:val="00430EE2"/>
    <w:rsid w:val="004312F1"/>
    <w:rsid w:val="004321A3"/>
    <w:rsid w:val="00432E58"/>
    <w:rsid w:val="0043302E"/>
    <w:rsid w:val="00434A08"/>
    <w:rsid w:val="00435493"/>
    <w:rsid w:val="00436449"/>
    <w:rsid w:val="004372C2"/>
    <w:rsid w:val="00437447"/>
    <w:rsid w:val="004379CE"/>
    <w:rsid w:val="00437D2A"/>
    <w:rsid w:val="0044058E"/>
    <w:rsid w:val="00440E67"/>
    <w:rsid w:val="00440FB1"/>
    <w:rsid w:val="004416AA"/>
    <w:rsid w:val="004416F6"/>
    <w:rsid w:val="00441782"/>
    <w:rsid w:val="00441A86"/>
    <w:rsid w:val="00441A92"/>
    <w:rsid w:val="00441BAE"/>
    <w:rsid w:val="00441E84"/>
    <w:rsid w:val="004422DA"/>
    <w:rsid w:val="00442914"/>
    <w:rsid w:val="0044292F"/>
    <w:rsid w:val="00442C00"/>
    <w:rsid w:val="00443050"/>
    <w:rsid w:val="0044322E"/>
    <w:rsid w:val="00443B34"/>
    <w:rsid w:val="00443D21"/>
    <w:rsid w:val="00443EE8"/>
    <w:rsid w:val="00444487"/>
    <w:rsid w:val="00444B5E"/>
    <w:rsid w:val="00444F56"/>
    <w:rsid w:val="0044501D"/>
    <w:rsid w:val="0044541C"/>
    <w:rsid w:val="00446081"/>
    <w:rsid w:val="00446488"/>
    <w:rsid w:val="004464A1"/>
    <w:rsid w:val="00447296"/>
    <w:rsid w:val="00447DAD"/>
    <w:rsid w:val="00447E79"/>
    <w:rsid w:val="00447F8A"/>
    <w:rsid w:val="00451514"/>
    <w:rsid w:val="004517AA"/>
    <w:rsid w:val="004526BD"/>
    <w:rsid w:val="00452CAC"/>
    <w:rsid w:val="00452EC8"/>
    <w:rsid w:val="00453203"/>
    <w:rsid w:val="004532B2"/>
    <w:rsid w:val="004532D1"/>
    <w:rsid w:val="00453D19"/>
    <w:rsid w:val="004549FE"/>
    <w:rsid w:val="00455339"/>
    <w:rsid w:val="004553A0"/>
    <w:rsid w:val="0045578E"/>
    <w:rsid w:val="004558A9"/>
    <w:rsid w:val="0045670A"/>
    <w:rsid w:val="00456AD5"/>
    <w:rsid w:val="00457565"/>
    <w:rsid w:val="004577B5"/>
    <w:rsid w:val="0045780D"/>
    <w:rsid w:val="00457B71"/>
    <w:rsid w:val="00457B75"/>
    <w:rsid w:val="004602BD"/>
    <w:rsid w:val="00460663"/>
    <w:rsid w:val="00460E1A"/>
    <w:rsid w:val="0046138A"/>
    <w:rsid w:val="00462A7F"/>
    <w:rsid w:val="00462CD0"/>
    <w:rsid w:val="00462D79"/>
    <w:rsid w:val="00463558"/>
    <w:rsid w:val="00464BC0"/>
    <w:rsid w:val="00465216"/>
    <w:rsid w:val="004654D9"/>
    <w:rsid w:val="004655C2"/>
    <w:rsid w:val="00465A43"/>
    <w:rsid w:val="00465ABC"/>
    <w:rsid w:val="00465B23"/>
    <w:rsid w:val="0046632F"/>
    <w:rsid w:val="00466416"/>
    <w:rsid w:val="00466683"/>
    <w:rsid w:val="0046683A"/>
    <w:rsid w:val="0046687A"/>
    <w:rsid w:val="004669E2"/>
    <w:rsid w:val="00466DA2"/>
    <w:rsid w:val="00467021"/>
    <w:rsid w:val="004673A1"/>
    <w:rsid w:val="004673DF"/>
    <w:rsid w:val="004675D8"/>
    <w:rsid w:val="004709DD"/>
    <w:rsid w:val="00470C31"/>
    <w:rsid w:val="00470C9C"/>
    <w:rsid w:val="00471064"/>
    <w:rsid w:val="0047141A"/>
    <w:rsid w:val="004723DE"/>
    <w:rsid w:val="00472E3D"/>
    <w:rsid w:val="004734D0"/>
    <w:rsid w:val="0047543A"/>
    <w:rsid w:val="0047556B"/>
    <w:rsid w:val="00475838"/>
    <w:rsid w:val="00475896"/>
    <w:rsid w:val="00475918"/>
    <w:rsid w:val="0047598A"/>
    <w:rsid w:val="00475FC3"/>
    <w:rsid w:val="004762BC"/>
    <w:rsid w:val="00476527"/>
    <w:rsid w:val="00476FD6"/>
    <w:rsid w:val="004775DC"/>
    <w:rsid w:val="00477642"/>
    <w:rsid w:val="00477768"/>
    <w:rsid w:val="00480595"/>
    <w:rsid w:val="004805BE"/>
    <w:rsid w:val="00480DA0"/>
    <w:rsid w:val="004813F4"/>
    <w:rsid w:val="00481CAD"/>
    <w:rsid w:val="00481DE9"/>
    <w:rsid w:val="00481F83"/>
    <w:rsid w:val="00483593"/>
    <w:rsid w:val="00485857"/>
    <w:rsid w:val="00485D6A"/>
    <w:rsid w:val="0048716C"/>
    <w:rsid w:val="0048739E"/>
    <w:rsid w:val="004907B1"/>
    <w:rsid w:val="00490D90"/>
    <w:rsid w:val="00491048"/>
    <w:rsid w:val="004919B2"/>
    <w:rsid w:val="00491C48"/>
    <w:rsid w:val="0049262A"/>
    <w:rsid w:val="0049290C"/>
    <w:rsid w:val="00492BC5"/>
    <w:rsid w:val="00492CCD"/>
    <w:rsid w:val="00494182"/>
    <w:rsid w:val="00494C73"/>
    <w:rsid w:val="00494F76"/>
    <w:rsid w:val="00495326"/>
    <w:rsid w:val="0049575C"/>
    <w:rsid w:val="00495C65"/>
    <w:rsid w:val="004964F1"/>
    <w:rsid w:val="00496EC2"/>
    <w:rsid w:val="00497048"/>
    <w:rsid w:val="00497392"/>
    <w:rsid w:val="004979CD"/>
    <w:rsid w:val="00497DA1"/>
    <w:rsid w:val="00497FF3"/>
    <w:rsid w:val="004A0A08"/>
    <w:rsid w:val="004A0CC6"/>
    <w:rsid w:val="004A0E09"/>
    <w:rsid w:val="004A0F02"/>
    <w:rsid w:val="004A1450"/>
    <w:rsid w:val="004A16BC"/>
    <w:rsid w:val="004A18BD"/>
    <w:rsid w:val="004A2769"/>
    <w:rsid w:val="004A2A36"/>
    <w:rsid w:val="004A2B94"/>
    <w:rsid w:val="004A2FE6"/>
    <w:rsid w:val="004A367D"/>
    <w:rsid w:val="004A3C41"/>
    <w:rsid w:val="004A3DAC"/>
    <w:rsid w:val="004A5B05"/>
    <w:rsid w:val="004A6810"/>
    <w:rsid w:val="004A6E5C"/>
    <w:rsid w:val="004A7081"/>
    <w:rsid w:val="004A732B"/>
    <w:rsid w:val="004A79EE"/>
    <w:rsid w:val="004B058C"/>
    <w:rsid w:val="004B0FFB"/>
    <w:rsid w:val="004B1159"/>
    <w:rsid w:val="004B16CC"/>
    <w:rsid w:val="004B1B6A"/>
    <w:rsid w:val="004B2141"/>
    <w:rsid w:val="004B2403"/>
    <w:rsid w:val="004B292C"/>
    <w:rsid w:val="004B2EC5"/>
    <w:rsid w:val="004B3534"/>
    <w:rsid w:val="004B3CD3"/>
    <w:rsid w:val="004B417B"/>
    <w:rsid w:val="004B48B5"/>
    <w:rsid w:val="004B4B4F"/>
    <w:rsid w:val="004B521A"/>
    <w:rsid w:val="004B6826"/>
    <w:rsid w:val="004B6CA8"/>
    <w:rsid w:val="004B6F40"/>
    <w:rsid w:val="004B7357"/>
    <w:rsid w:val="004B7358"/>
    <w:rsid w:val="004B7B50"/>
    <w:rsid w:val="004B7C0C"/>
    <w:rsid w:val="004B7C55"/>
    <w:rsid w:val="004B7F84"/>
    <w:rsid w:val="004C01F2"/>
    <w:rsid w:val="004C056D"/>
    <w:rsid w:val="004C05CD"/>
    <w:rsid w:val="004C0C4C"/>
    <w:rsid w:val="004C138F"/>
    <w:rsid w:val="004C241C"/>
    <w:rsid w:val="004C247B"/>
    <w:rsid w:val="004C25B2"/>
    <w:rsid w:val="004C25BF"/>
    <w:rsid w:val="004C276C"/>
    <w:rsid w:val="004C2CB6"/>
    <w:rsid w:val="004C3898"/>
    <w:rsid w:val="004C3A52"/>
    <w:rsid w:val="004C3B1C"/>
    <w:rsid w:val="004C3F4F"/>
    <w:rsid w:val="004C47BD"/>
    <w:rsid w:val="004C4BFC"/>
    <w:rsid w:val="004C5650"/>
    <w:rsid w:val="004C5C2A"/>
    <w:rsid w:val="004C5FA1"/>
    <w:rsid w:val="004C6910"/>
    <w:rsid w:val="004C6FFC"/>
    <w:rsid w:val="004C7332"/>
    <w:rsid w:val="004C7446"/>
    <w:rsid w:val="004C7688"/>
    <w:rsid w:val="004C79A2"/>
    <w:rsid w:val="004C7CB2"/>
    <w:rsid w:val="004D03CB"/>
    <w:rsid w:val="004D0478"/>
    <w:rsid w:val="004D1467"/>
    <w:rsid w:val="004D167C"/>
    <w:rsid w:val="004D19F7"/>
    <w:rsid w:val="004D1BBB"/>
    <w:rsid w:val="004D25B1"/>
    <w:rsid w:val="004D3103"/>
    <w:rsid w:val="004D3569"/>
    <w:rsid w:val="004D36B1"/>
    <w:rsid w:val="004D4106"/>
    <w:rsid w:val="004D4470"/>
    <w:rsid w:val="004D4645"/>
    <w:rsid w:val="004D51DF"/>
    <w:rsid w:val="004D5B6C"/>
    <w:rsid w:val="004D632D"/>
    <w:rsid w:val="004D6BE5"/>
    <w:rsid w:val="004D7920"/>
    <w:rsid w:val="004D7DFD"/>
    <w:rsid w:val="004D7E02"/>
    <w:rsid w:val="004D7EBD"/>
    <w:rsid w:val="004E051A"/>
    <w:rsid w:val="004E06E5"/>
    <w:rsid w:val="004E1241"/>
    <w:rsid w:val="004E15EC"/>
    <w:rsid w:val="004E18DA"/>
    <w:rsid w:val="004E18F7"/>
    <w:rsid w:val="004E1D64"/>
    <w:rsid w:val="004E1E6B"/>
    <w:rsid w:val="004E1EC2"/>
    <w:rsid w:val="004E1FF5"/>
    <w:rsid w:val="004E2164"/>
    <w:rsid w:val="004E235D"/>
    <w:rsid w:val="004E2636"/>
    <w:rsid w:val="004E2680"/>
    <w:rsid w:val="004E28F9"/>
    <w:rsid w:val="004E2B1C"/>
    <w:rsid w:val="004E3609"/>
    <w:rsid w:val="004E3627"/>
    <w:rsid w:val="004E3A24"/>
    <w:rsid w:val="004E3F56"/>
    <w:rsid w:val="004E462E"/>
    <w:rsid w:val="004E49D3"/>
    <w:rsid w:val="004E500B"/>
    <w:rsid w:val="004E5289"/>
    <w:rsid w:val="004E55E3"/>
    <w:rsid w:val="004E56DC"/>
    <w:rsid w:val="004E57B7"/>
    <w:rsid w:val="004E5E45"/>
    <w:rsid w:val="004E69D0"/>
    <w:rsid w:val="004E6DBB"/>
    <w:rsid w:val="004E6DF8"/>
    <w:rsid w:val="004E76F4"/>
    <w:rsid w:val="004E7740"/>
    <w:rsid w:val="004E7A5F"/>
    <w:rsid w:val="004E7B22"/>
    <w:rsid w:val="004E7CF5"/>
    <w:rsid w:val="004F028A"/>
    <w:rsid w:val="004F0B4E"/>
    <w:rsid w:val="004F0B6C"/>
    <w:rsid w:val="004F16AC"/>
    <w:rsid w:val="004F1F02"/>
    <w:rsid w:val="004F202D"/>
    <w:rsid w:val="004F2078"/>
    <w:rsid w:val="004F3342"/>
    <w:rsid w:val="004F3565"/>
    <w:rsid w:val="004F4264"/>
    <w:rsid w:val="004F451C"/>
    <w:rsid w:val="004F465E"/>
    <w:rsid w:val="004F484A"/>
    <w:rsid w:val="004F4BF4"/>
    <w:rsid w:val="004F4C13"/>
    <w:rsid w:val="004F4C92"/>
    <w:rsid w:val="004F4DA3"/>
    <w:rsid w:val="004F4F09"/>
    <w:rsid w:val="004F50BF"/>
    <w:rsid w:val="004F53ED"/>
    <w:rsid w:val="004F5E54"/>
    <w:rsid w:val="004F6536"/>
    <w:rsid w:val="004F6C63"/>
    <w:rsid w:val="004F746E"/>
    <w:rsid w:val="004F7A1A"/>
    <w:rsid w:val="004F7D6E"/>
    <w:rsid w:val="005005D6"/>
    <w:rsid w:val="00500A75"/>
    <w:rsid w:val="00501A88"/>
    <w:rsid w:val="00501A9A"/>
    <w:rsid w:val="00501B71"/>
    <w:rsid w:val="00501FB4"/>
    <w:rsid w:val="00502AC7"/>
    <w:rsid w:val="00502D63"/>
    <w:rsid w:val="00502E6B"/>
    <w:rsid w:val="00503440"/>
    <w:rsid w:val="005046C2"/>
    <w:rsid w:val="00504CF5"/>
    <w:rsid w:val="00505CFD"/>
    <w:rsid w:val="005062B0"/>
    <w:rsid w:val="00506305"/>
    <w:rsid w:val="00506557"/>
    <w:rsid w:val="0050677A"/>
    <w:rsid w:val="00506B01"/>
    <w:rsid w:val="00507ED0"/>
    <w:rsid w:val="00510544"/>
    <w:rsid w:val="005108D8"/>
    <w:rsid w:val="00511341"/>
    <w:rsid w:val="005116F9"/>
    <w:rsid w:val="005133B3"/>
    <w:rsid w:val="005135E0"/>
    <w:rsid w:val="005137A4"/>
    <w:rsid w:val="00513EC2"/>
    <w:rsid w:val="00513F2D"/>
    <w:rsid w:val="00514205"/>
    <w:rsid w:val="00514B64"/>
    <w:rsid w:val="00514D92"/>
    <w:rsid w:val="005151E6"/>
    <w:rsid w:val="005152BB"/>
    <w:rsid w:val="005153A7"/>
    <w:rsid w:val="005155E8"/>
    <w:rsid w:val="005156BC"/>
    <w:rsid w:val="0051581F"/>
    <w:rsid w:val="00516411"/>
    <w:rsid w:val="005165F9"/>
    <w:rsid w:val="00516A66"/>
    <w:rsid w:val="00516B64"/>
    <w:rsid w:val="005177D7"/>
    <w:rsid w:val="005200D3"/>
    <w:rsid w:val="00520986"/>
    <w:rsid w:val="00520F7D"/>
    <w:rsid w:val="005211F2"/>
    <w:rsid w:val="0052145A"/>
    <w:rsid w:val="005219CF"/>
    <w:rsid w:val="00521C7A"/>
    <w:rsid w:val="00521DF6"/>
    <w:rsid w:val="00522EE2"/>
    <w:rsid w:val="0052360D"/>
    <w:rsid w:val="0052367B"/>
    <w:rsid w:val="005238ED"/>
    <w:rsid w:val="00523A71"/>
    <w:rsid w:val="00523B69"/>
    <w:rsid w:val="00524721"/>
    <w:rsid w:val="00524D24"/>
    <w:rsid w:val="005254D9"/>
    <w:rsid w:val="0052684E"/>
    <w:rsid w:val="00526E3D"/>
    <w:rsid w:val="00527C10"/>
    <w:rsid w:val="00527F00"/>
    <w:rsid w:val="00527F79"/>
    <w:rsid w:val="00530464"/>
    <w:rsid w:val="00530B70"/>
    <w:rsid w:val="005318AA"/>
    <w:rsid w:val="00531D2A"/>
    <w:rsid w:val="00531E5E"/>
    <w:rsid w:val="00532F6C"/>
    <w:rsid w:val="00532FC2"/>
    <w:rsid w:val="0053333C"/>
    <w:rsid w:val="00533935"/>
    <w:rsid w:val="0053417C"/>
    <w:rsid w:val="005344D6"/>
    <w:rsid w:val="00534B59"/>
    <w:rsid w:val="0053510F"/>
    <w:rsid w:val="00535536"/>
    <w:rsid w:val="005356BE"/>
    <w:rsid w:val="00535818"/>
    <w:rsid w:val="005362D5"/>
    <w:rsid w:val="00536759"/>
    <w:rsid w:val="0053681D"/>
    <w:rsid w:val="00536B65"/>
    <w:rsid w:val="00536DA7"/>
    <w:rsid w:val="00536FA8"/>
    <w:rsid w:val="00537269"/>
    <w:rsid w:val="005378EC"/>
    <w:rsid w:val="00537A86"/>
    <w:rsid w:val="00537A9D"/>
    <w:rsid w:val="00537C62"/>
    <w:rsid w:val="00540878"/>
    <w:rsid w:val="0054113B"/>
    <w:rsid w:val="005416CE"/>
    <w:rsid w:val="0054181C"/>
    <w:rsid w:val="00541D71"/>
    <w:rsid w:val="005425DB"/>
    <w:rsid w:val="005426D6"/>
    <w:rsid w:val="00542BB9"/>
    <w:rsid w:val="0054376F"/>
    <w:rsid w:val="00543A1F"/>
    <w:rsid w:val="00543D1C"/>
    <w:rsid w:val="005441E8"/>
    <w:rsid w:val="005457B8"/>
    <w:rsid w:val="0054583A"/>
    <w:rsid w:val="00545B94"/>
    <w:rsid w:val="005460BB"/>
    <w:rsid w:val="005461D6"/>
    <w:rsid w:val="0054679C"/>
    <w:rsid w:val="00546970"/>
    <w:rsid w:val="00546A28"/>
    <w:rsid w:val="00547B26"/>
    <w:rsid w:val="005500D9"/>
    <w:rsid w:val="00550D6A"/>
    <w:rsid w:val="00550E29"/>
    <w:rsid w:val="00551D19"/>
    <w:rsid w:val="005522D6"/>
    <w:rsid w:val="00552DB6"/>
    <w:rsid w:val="00552FF2"/>
    <w:rsid w:val="0055306B"/>
    <w:rsid w:val="005532D8"/>
    <w:rsid w:val="00553D0B"/>
    <w:rsid w:val="00553DDA"/>
    <w:rsid w:val="00554192"/>
    <w:rsid w:val="005546A3"/>
    <w:rsid w:val="0055481A"/>
    <w:rsid w:val="00554E19"/>
    <w:rsid w:val="00554F9E"/>
    <w:rsid w:val="0055525C"/>
    <w:rsid w:val="005554B9"/>
    <w:rsid w:val="00555873"/>
    <w:rsid w:val="00555A6F"/>
    <w:rsid w:val="00556611"/>
    <w:rsid w:val="005566FA"/>
    <w:rsid w:val="00556E64"/>
    <w:rsid w:val="00556F84"/>
    <w:rsid w:val="0055790D"/>
    <w:rsid w:val="00557E9D"/>
    <w:rsid w:val="00560064"/>
    <w:rsid w:val="00560597"/>
    <w:rsid w:val="005608AE"/>
    <w:rsid w:val="00560CAC"/>
    <w:rsid w:val="00561025"/>
    <w:rsid w:val="00561188"/>
    <w:rsid w:val="0056121F"/>
    <w:rsid w:val="00561B0B"/>
    <w:rsid w:val="00561C20"/>
    <w:rsid w:val="00561CEB"/>
    <w:rsid w:val="005621AD"/>
    <w:rsid w:val="005629E5"/>
    <w:rsid w:val="00562A00"/>
    <w:rsid w:val="0056310B"/>
    <w:rsid w:val="005637F8"/>
    <w:rsid w:val="00563949"/>
    <w:rsid w:val="00563DB2"/>
    <w:rsid w:val="0056416E"/>
    <w:rsid w:val="005647B1"/>
    <w:rsid w:val="005647CE"/>
    <w:rsid w:val="005651D7"/>
    <w:rsid w:val="00565297"/>
    <w:rsid w:val="005652C7"/>
    <w:rsid w:val="005656B1"/>
    <w:rsid w:val="005657C5"/>
    <w:rsid w:val="00566336"/>
    <w:rsid w:val="00566698"/>
    <w:rsid w:val="00566877"/>
    <w:rsid w:val="0056690A"/>
    <w:rsid w:val="00566B27"/>
    <w:rsid w:val="00566BCD"/>
    <w:rsid w:val="005672DF"/>
    <w:rsid w:val="0056735E"/>
    <w:rsid w:val="00570038"/>
    <w:rsid w:val="005708EB"/>
    <w:rsid w:val="005709F0"/>
    <w:rsid w:val="00570C45"/>
    <w:rsid w:val="00570F04"/>
    <w:rsid w:val="00571E06"/>
    <w:rsid w:val="00572505"/>
    <w:rsid w:val="00572730"/>
    <w:rsid w:val="005735A0"/>
    <w:rsid w:val="00573737"/>
    <w:rsid w:val="0057376C"/>
    <w:rsid w:val="00573960"/>
    <w:rsid w:val="00574723"/>
    <w:rsid w:val="00574B1B"/>
    <w:rsid w:val="00575980"/>
    <w:rsid w:val="00575DA6"/>
    <w:rsid w:val="00576076"/>
    <w:rsid w:val="00576082"/>
    <w:rsid w:val="00576619"/>
    <w:rsid w:val="00576A5E"/>
    <w:rsid w:val="0057732F"/>
    <w:rsid w:val="005777A5"/>
    <w:rsid w:val="00577C91"/>
    <w:rsid w:val="00580542"/>
    <w:rsid w:val="005813CF"/>
    <w:rsid w:val="00581F5D"/>
    <w:rsid w:val="00582473"/>
    <w:rsid w:val="00582809"/>
    <w:rsid w:val="005829DA"/>
    <w:rsid w:val="005831B6"/>
    <w:rsid w:val="005835E7"/>
    <w:rsid w:val="00583D71"/>
    <w:rsid w:val="00583E55"/>
    <w:rsid w:val="0058466C"/>
    <w:rsid w:val="00585005"/>
    <w:rsid w:val="0058632B"/>
    <w:rsid w:val="00586831"/>
    <w:rsid w:val="00586B28"/>
    <w:rsid w:val="00586E03"/>
    <w:rsid w:val="0058798C"/>
    <w:rsid w:val="00587D16"/>
    <w:rsid w:val="00587D80"/>
    <w:rsid w:val="00587EB9"/>
    <w:rsid w:val="00587ED9"/>
    <w:rsid w:val="005900FA"/>
    <w:rsid w:val="00590B94"/>
    <w:rsid w:val="00590D16"/>
    <w:rsid w:val="00590FCB"/>
    <w:rsid w:val="005911C3"/>
    <w:rsid w:val="00591B7E"/>
    <w:rsid w:val="00591BE1"/>
    <w:rsid w:val="00591CA4"/>
    <w:rsid w:val="00592B0D"/>
    <w:rsid w:val="00592F48"/>
    <w:rsid w:val="0059333E"/>
    <w:rsid w:val="005935A4"/>
    <w:rsid w:val="00593883"/>
    <w:rsid w:val="00593E86"/>
    <w:rsid w:val="005944F6"/>
    <w:rsid w:val="005948C2"/>
    <w:rsid w:val="00594B38"/>
    <w:rsid w:val="00595399"/>
    <w:rsid w:val="00595733"/>
    <w:rsid w:val="0059584E"/>
    <w:rsid w:val="00595DCA"/>
    <w:rsid w:val="00596427"/>
    <w:rsid w:val="005966F5"/>
    <w:rsid w:val="005967D9"/>
    <w:rsid w:val="00596931"/>
    <w:rsid w:val="00596B37"/>
    <w:rsid w:val="0059706F"/>
    <w:rsid w:val="005975A8"/>
    <w:rsid w:val="0059779B"/>
    <w:rsid w:val="005A011B"/>
    <w:rsid w:val="005A0568"/>
    <w:rsid w:val="005A0F98"/>
    <w:rsid w:val="005A174B"/>
    <w:rsid w:val="005A1CE6"/>
    <w:rsid w:val="005A209A"/>
    <w:rsid w:val="005A23F6"/>
    <w:rsid w:val="005A2608"/>
    <w:rsid w:val="005A2BE9"/>
    <w:rsid w:val="005A2FEC"/>
    <w:rsid w:val="005A328C"/>
    <w:rsid w:val="005A37B7"/>
    <w:rsid w:val="005A39F2"/>
    <w:rsid w:val="005A4948"/>
    <w:rsid w:val="005A4E16"/>
    <w:rsid w:val="005A51AB"/>
    <w:rsid w:val="005A54B9"/>
    <w:rsid w:val="005A5BEC"/>
    <w:rsid w:val="005A5E62"/>
    <w:rsid w:val="005A662D"/>
    <w:rsid w:val="005A6838"/>
    <w:rsid w:val="005A7100"/>
    <w:rsid w:val="005A7584"/>
    <w:rsid w:val="005A75E0"/>
    <w:rsid w:val="005A7E09"/>
    <w:rsid w:val="005A7E54"/>
    <w:rsid w:val="005A7F7D"/>
    <w:rsid w:val="005B015C"/>
    <w:rsid w:val="005B0CC3"/>
    <w:rsid w:val="005B1483"/>
    <w:rsid w:val="005B1CF5"/>
    <w:rsid w:val="005B20A0"/>
    <w:rsid w:val="005B3056"/>
    <w:rsid w:val="005B3061"/>
    <w:rsid w:val="005B35D7"/>
    <w:rsid w:val="005B35F1"/>
    <w:rsid w:val="005B3641"/>
    <w:rsid w:val="005B392A"/>
    <w:rsid w:val="005B3AA3"/>
    <w:rsid w:val="005B3BA6"/>
    <w:rsid w:val="005B4C2B"/>
    <w:rsid w:val="005B4F92"/>
    <w:rsid w:val="005B5432"/>
    <w:rsid w:val="005B5678"/>
    <w:rsid w:val="005B5D34"/>
    <w:rsid w:val="005B5FD2"/>
    <w:rsid w:val="005B6505"/>
    <w:rsid w:val="005B658C"/>
    <w:rsid w:val="005B6A29"/>
    <w:rsid w:val="005B6F83"/>
    <w:rsid w:val="005B78DC"/>
    <w:rsid w:val="005C060C"/>
    <w:rsid w:val="005C0ADB"/>
    <w:rsid w:val="005C1835"/>
    <w:rsid w:val="005C18EA"/>
    <w:rsid w:val="005C2228"/>
    <w:rsid w:val="005C23F4"/>
    <w:rsid w:val="005C2821"/>
    <w:rsid w:val="005C2F04"/>
    <w:rsid w:val="005C3261"/>
    <w:rsid w:val="005C35C5"/>
    <w:rsid w:val="005C3AD7"/>
    <w:rsid w:val="005C4536"/>
    <w:rsid w:val="005C4BA7"/>
    <w:rsid w:val="005C4D40"/>
    <w:rsid w:val="005C4D65"/>
    <w:rsid w:val="005C543A"/>
    <w:rsid w:val="005C555E"/>
    <w:rsid w:val="005C56D8"/>
    <w:rsid w:val="005C5DAF"/>
    <w:rsid w:val="005C5FA2"/>
    <w:rsid w:val="005C6DD7"/>
    <w:rsid w:val="005C73C1"/>
    <w:rsid w:val="005C74B2"/>
    <w:rsid w:val="005C74FB"/>
    <w:rsid w:val="005C7A79"/>
    <w:rsid w:val="005C7CC7"/>
    <w:rsid w:val="005C7CE4"/>
    <w:rsid w:val="005C7F88"/>
    <w:rsid w:val="005D006E"/>
    <w:rsid w:val="005D02B9"/>
    <w:rsid w:val="005D0343"/>
    <w:rsid w:val="005D0443"/>
    <w:rsid w:val="005D093C"/>
    <w:rsid w:val="005D0CFB"/>
    <w:rsid w:val="005D148E"/>
    <w:rsid w:val="005D1602"/>
    <w:rsid w:val="005D1ABE"/>
    <w:rsid w:val="005D2E90"/>
    <w:rsid w:val="005D3131"/>
    <w:rsid w:val="005D35F6"/>
    <w:rsid w:val="005D375B"/>
    <w:rsid w:val="005D3FDE"/>
    <w:rsid w:val="005D4BAD"/>
    <w:rsid w:val="005D52E7"/>
    <w:rsid w:val="005D57E0"/>
    <w:rsid w:val="005D5C4F"/>
    <w:rsid w:val="005D5CA2"/>
    <w:rsid w:val="005D6496"/>
    <w:rsid w:val="005D655B"/>
    <w:rsid w:val="005D6EDB"/>
    <w:rsid w:val="005D737C"/>
    <w:rsid w:val="005D7482"/>
    <w:rsid w:val="005D7F12"/>
    <w:rsid w:val="005E0108"/>
    <w:rsid w:val="005E0726"/>
    <w:rsid w:val="005E0F36"/>
    <w:rsid w:val="005E19F1"/>
    <w:rsid w:val="005E1DD2"/>
    <w:rsid w:val="005E1F2B"/>
    <w:rsid w:val="005E21B7"/>
    <w:rsid w:val="005E292F"/>
    <w:rsid w:val="005E3632"/>
    <w:rsid w:val="005E37A9"/>
    <w:rsid w:val="005E385F"/>
    <w:rsid w:val="005E4398"/>
    <w:rsid w:val="005E53A7"/>
    <w:rsid w:val="005E5B81"/>
    <w:rsid w:val="005E5D62"/>
    <w:rsid w:val="005E5E2E"/>
    <w:rsid w:val="005E6540"/>
    <w:rsid w:val="005E7DC6"/>
    <w:rsid w:val="005E7EE8"/>
    <w:rsid w:val="005F0336"/>
    <w:rsid w:val="005F05DE"/>
    <w:rsid w:val="005F0C61"/>
    <w:rsid w:val="005F1CF3"/>
    <w:rsid w:val="005F2907"/>
    <w:rsid w:val="005F2CB1"/>
    <w:rsid w:val="005F2D80"/>
    <w:rsid w:val="005F2EAF"/>
    <w:rsid w:val="005F3025"/>
    <w:rsid w:val="005F3876"/>
    <w:rsid w:val="005F3AAF"/>
    <w:rsid w:val="005F3B26"/>
    <w:rsid w:val="005F3D95"/>
    <w:rsid w:val="005F48CA"/>
    <w:rsid w:val="005F4C17"/>
    <w:rsid w:val="005F4E56"/>
    <w:rsid w:val="005F542F"/>
    <w:rsid w:val="005F547B"/>
    <w:rsid w:val="005F581C"/>
    <w:rsid w:val="005F5A3D"/>
    <w:rsid w:val="005F618C"/>
    <w:rsid w:val="005F689B"/>
    <w:rsid w:val="005F6C62"/>
    <w:rsid w:val="005F70BD"/>
    <w:rsid w:val="005F749C"/>
    <w:rsid w:val="005F7CC6"/>
    <w:rsid w:val="005F7D8A"/>
    <w:rsid w:val="005F7EE3"/>
    <w:rsid w:val="006007C8"/>
    <w:rsid w:val="0060127B"/>
    <w:rsid w:val="006013AF"/>
    <w:rsid w:val="0060170A"/>
    <w:rsid w:val="00601949"/>
    <w:rsid w:val="00601A7F"/>
    <w:rsid w:val="0060283C"/>
    <w:rsid w:val="00602B88"/>
    <w:rsid w:val="006033D1"/>
    <w:rsid w:val="0060373E"/>
    <w:rsid w:val="006037AE"/>
    <w:rsid w:val="0060385E"/>
    <w:rsid w:val="00603971"/>
    <w:rsid w:val="006042AF"/>
    <w:rsid w:val="006046C3"/>
    <w:rsid w:val="00604E57"/>
    <w:rsid w:val="00604F14"/>
    <w:rsid w:val="006053B3"/>
    <w:rsid w:val="00605FD5"/>
    <w:rsid w:val="0060620B"/>
    <w:rsid w:val="00606668"/>
    <w:rsid w:val="0060683B"/>
    <w:rsid w:val="00606C69"/>
    <w:rsid w:val="0060752F"/>
    <w:rsid w:val="0060783A"/>
    <w:rsid w:val="00610372"/>
    <w:rsid w:val="00610A99"/>
    <w:rsid w:val="006113BB"/>
    <w:rsid w:val="0061170C"/>
    <w:rsid w:val="00611B83"/>
    <w:rsid w:val="00611BEF"/>
    <w:rsid w:val="006120D1"/>
    <w:rsid w:val="006120D6"/>
    <w:rsid w:val="00613257"/>
    <w:rsid w:val="00613497"/>
    <w:rsid w:val="006139C0"/>
    <w:rsid w:val="00614598"/>
    <w:rsid w:val="00615C7A"/>
    <w:rsid w:val="00615F35"/>
    <w:rsid w:val="006162AB"/>
    <w:rsid w:val="0061649A"/>
    <w:rsid w:val="0061665E"/>
    <w:rsid w:val="006167EA"/>
    <w:rsid w:val="00616955"/>
    <w:rsid w:val="00617088"/>
    <w:rsid w:val="006172CE"/>
    <w:rsid w:val="00617656"/>
    <w:rsid w:val="00617BD0"/>
    <w:rsid w:val="0062010D"/>
    <w:rsid w:val="00620660"/>
    <w:rsid w:val="00620A71"/>
    <w:rsid w:val="00620B04"/>
    <w:rsid w:val="00620D80"/>
    <w:rsid w:val="0062118A"/>
    <w:rsid w:val="00621D4E"/>
    <w:rsid w:val="00622424"/>
    <w:rsid w:val="0062269C"/>
    <w:rsid w:val="00622A3F"/>
    <w:rsid w:val="006232DF"/>
    <w:rsid w:val="006234A6"/>
    <w:rsid w:val="0062369A"/>
    <w:rsid w:val="00623875"/>
    <w:rsid w:val="0062482E"/>
    <w:rsid w:val="00624B10"/>
    <w:rsid w:val="00624D00"/>
    <w:rsid w:val="00624FD7"/>
    <w:rsid w:val="006259C6"/>
    <w:rsid w:val="00626A60"/>
    <w:rsid w:val="00626FC8"/>
    <w:rsid w:val="0062701C"/>
    <w:rsid w:val="0062752D"/>
    <w:rsid w:val="0062769A"/>
    <w:rsid w:val="00627A5F"/>
    <w:rsid w:val="00630001"/>
    <w:rsid w:val="0063056E"/>
    <w:rsid w:val="00630DA7"/>
    <w:rsid w:val="00630E0E"/>
    <w:rsid w:val="00630FD7"/>
    <w:rsid w:val="006311B3"/>
    <w:rsid w:val="00631447"/>
    <w:rsid w:val="00631DDD"/>
    <w:rsid w:val="006321E2"/>
    <w:rsid w:val="006327ED"/>
    <w:rsid w:val="0063284C"/>
    <w:rsid w:val="00632B51"/>
    <w:rsid w:val="00632B73"/>
    <w:rsid w:val="0063314E"/>
    <w:rsid w:val="00633340"/>
    <w:rsid w:val="00633714"/>
    <w:rsid w:val="006342D0"/>
    <w:rsid w:val="006348DF"/>
    <w:rsid w:val="00634A5E"/>
    <w:rsid w:val="00634B4E"/>
    <w:rsid w:val="0063568E"/>
    <w:rsid w:val="00636398"/>
    <w:rsid w:val="006365DC"/>
    <w:rsid w:val="006368D3"/>
    <w:rsid w:val="00637187"/>
    <w:rsid w:val="006377EC"/>
    <w:rsid w:val="006379DD"/>
    <w:rsid w:val="006400AF"/>
    <w:rsid w:val="00640CE2"/>
    <w:rsid w:val="00640E8C"/>
    <w:rsid w:val="00640F43"/>
    <w:rsid w:val="00640FE3"/>
    <w:rsid w:val="0064151F"/>
    <w:rsid w:val="00641533"/>
    <w:rsid w:val="006417A8"/>
    <w:rsid w:val="0064208D"/>
    <w:rsid w:val="00642319"/>
    <w:rsid w:val="00642822"/>
    <w:rsid w:val="00643475"/>
    <w:rsid w:val="0064396A"/>
    <w:rsid w:val="006439C1"/>
    <w:rsid w:val="00643D4C"/>
    <w:rsid w:val="00644655"/>
    <w:rsid w:val="00644E09"/>
    <w:rsid w:val="00646226"/>
    <w:rsid w:val="0064624E"/>
    <w:rsid w:val="00647902"/>
    <w:rsid w:val="006501B4"/>
    <w:rsid w:val="006502F1"/>
    <w:rsid w:val="00650AB9"/>
    <w:rsid w:val="00650C3C"/>
    <w:rsid w:val="00650F23"/>
    <w:rsid w:val="00651716"/>
    <w:rsid w:val="00651CB7"/>
    <w:rsid w:val="0065207B"/>
    <w:rsid w:val="0065229B"/>
    <w:rsid w:val="006532C1"/>
    <w:rsid w:val="0065387A"/>
    <w:rsid w:val="0065413C"/>
    <w:rsid w:val="00654838"/>
    <w:rsid w:val="00654C09"/>
    <w:rsid w:val="00654E65"/>
    <w:rsid w:val="00655720"/>
    <w:rsid w:val="00655733"/>
    <w:rsid w:val="00655ACD"/>
    <w:rsid w:val="006564F1"/>
    <w:rsid w:val="00656A5C"/>
    <w:rsid w:val="00656A92"/>
    <w:rsid w:val="00656DDE"/>
    <w:rsid w:val="006575BD"/>
    <w:rsid w:val="00657C0C"/>
    <w:rsid w:val="00657E95"/>
    <w:rsid w:val="0066011D"/>
    <w:rsid w:val="006607C0"/>
    <w:rsid w:val="006609CD"/>
    <w:rsid w:val="00661069"/>
    <w:rsid w:val="006610C4"/>
    <w:rsid w:val="006613A6"/>
    <w:rsid w:val="0066153A"/>
    <w:rsid w:val="00662100"/>
    <w:rsid w:val="006622BE"/>
    <w:rsid w:val="0066235A"/>
    <w:rsid w:val="006623D9"/>
    <w:rsid w:val="0066242B"/>
    <w:rsid w:val="006625AA"/>
    <w:rsid w:val="006627A2"/>
    <w:rsid w:val="00662A8D"/>
    <w:rsid w:val="00662DDD"/>
    <w:rsid w:val="006630B0"/>
    <w:rsid w:val="006634E6"/>
    <w:rsid w:val="0066409A"/>
    <w:rsid w:val="006646EE"/>
    <w:rsid w:val="0066494E"/>
    <w:rsid w:val="006651C7"/>
    <w:rsid w:val="00665265"/>
    <w:rsid w:val="0066552B"/>
    <w:rsid w:val="006655EE"/>
    <w:rsid w:val="00665623"/>
    <w:rsid w:val="00666360"/>
    <w:rsid w:val="006663CC"/>
    <w:rsid w:val="006667B2"/>
    <w:rsid w:val="00666843"/>
    <w:rsid w:val="00666DB9"/>
    <w:rsid w:val="00667220"/>
    <w:rsid w:val="00667EE7"/>
    <w:rsid w:val="0067062B"/>
    <w:rsid w:val="00670922"/>
    <w:rsid w:val="00670BE1"/>
    <w:rsid w:val="00671286"/>
    <w:rsid w:val="00671382"/>
    <w:rsid w:val="00671C06"/>
    <w:rsid w:val="00672181"/>
    <w:rsid w:val="0067218F"/>
    <w:rsid w:val="006723DE"/>
    <w:rsid w:val="0067274A"/>
    <w:rsid w:val="00672753"/>
    <w:rsid w:val="00672C88"/>
    <w:rsid w:val="00673C26"/>
    <w:rsid w:val="00673C4F"/>
    <w:rsid w:val="00673F21"/>
    <w:rsid w:val="00673F6D"/>
    <w:rsid w:val="00674117"/>
    <w:rsid w:val="006741F2"/>
    <w:rsid w:val="006742CC"/>
    <w:rsid w:val="006743E3"/>
    <w:rsid w:val="00674BB3"/>
    <w:rsid w:val="00674CC3"/>
    <w:rsid w:val="00675722"/>
    <w:rsid w:val="00675C72"/>
    <w:rsid w:val="006762B4"/>
    <w:rsid w:val="006768C7"/>
    <w:rsid w:val="00677117"/>
    <w:rsid w:val="006771F9"/>
    <w:rsid w:val="00677385"/>
    <w:rsid w:val="00677477"/>
    <w:rsid w:val="006776D7"/>
    <w:rsid w:val="0067793F"/>
    <w:rsid w:val="0068019F"/>
    <w:rsid w:val="006807A0"/>
    <w:rsid w:val="00680AE0"/>
    <w:rsid w:val="00681003"/>
    <w:rsid w:val="00681657"/>
    <w:rsid w:val="006816A8"/>
    <w:rsid w:val="006817C9"/>
    <w:rsid w:val="00681CC9"/>
    <w:rsid w:val="00681DFE"/>
    <w:rsid w:val="006820F5"/>
    <w:rsid w:val="006821A5"/>
    <w:rsid w:val="006829B9"/>
    <w:rsid w:val="00682C3A"/>
    <w:rsid w:val="00682C89"/>
    <w:rsid w:val="00682DE6"/>
    <w:rsid w:val="00682FF1"/>
    <w:rsid w:val="00683104"/>
    <w:rsid w:val="00683863"/>
    <w:rsid w:val="00683A56"/>
    <w:rsid w:val="00683DD4"/>
    <w:rsid w:val="00683ECE"/>
    <w:rsid w:val="00686304"/>
    <w:rsid w:val="006871BE"/>
    <w:rsid w:val="00687473"/>
    <w:rsid w:val="00687EE6"/>
    <w:rsid w:val="00690065"/>
    <w:rsid w:val="00690359"/>
    <w:rsid w:val="00690530"/>
    <w:rsid w:val="00691924"/>
    <w:rsid w:val="006919CE"/>
    <w:rsid w:val="00692740"/>
    <w:rsid w:val="00692F36"/>
    <w:rsid w:val="00693417"/>
    <w:rsid w:val="00693529"/>
    <w:rsid w:val="0069492C"/>
    <w:rsid w:val="00694D79"/>
    <w:rsid w:val="00694DD9"/>
    <w:rsid w:val="00695A7D"/>
    <w:rsid w:val="00695C3D"/>
    <w:rsid w:val="00695D4A"/>
    <w:rsid w:val="00695FC2"/>
    <w:rsid w:val="00696949"/>
    <w:rsid w:val="00696A4A"/>
    <w:rsid w:val="00696B75"/>
    <w:rsid w:val="00697052"/>
    <w:rsid w:val="006978A9"/>
    <w:rsid w:val="00697BE0"/>
    <w:rsid w:val="00697C71"/>
    <w:rsid w:val="00697CF0"/>
    <w:rsid w:val="00697FE0"/>
    <w:rsid w:val="006A0243"/>
    <w:rsid w:val="006A03E6"/>
    <w:rsid w:val="006A0A0F"/>
    <w:rsid w:val="006A0A15"/>
    <w:rsid w:val="006A12E8"/>
    <w:rsid w:val="006A1406"/>
    <w:rsid w:val="006A25AF"/>
    <w:rsid w:val="006A29FF"/>
    <w:rsid w:val="006A2BAB"/>
    <w:rsid w:val="006A31BA"/>
    <w:rsid w:val="006A3B93"/>
    <w:rsid w:val="006A3BC5"/>
    <w:rsid w:val="006A3EBA"/>
    <w:rsid w:val="006A46FB"/>
    <w:rsid w:val="006A4DEF"/>
    <w:rsid w:val="006A51D9"/>
    <w:rsid w:val="006A541B"/>
    <w:rsid w:val="006A5475"/>
    <w:rsid w:val="006A5E28"/>
    <w:rsid w:val="006A5F55"/>
    <w:rsid w:val="006A6585"/>
    <w:rsid w:val="006A697A"/>
    <w:rsid w:val="006A697B"/>
    <w:rsid w:val="006A6D88"/>
    <w:rsid w:val="006A6F1D"/>
    <w:rsid w:val="006A7AFF"/>
    <w:rsid w:val="006A7F7D"/>
    <w:rsid w:val="006B1816"/>
    <w:rsid w:val="006B19E9"/>
    <w:rsid w:val="006B1CE8"/>
    <w:rsid w:val="006B2099"/>
    <w:rsid w:val="006B2B76"/>
    <w:rsid w:val="006B383D"/>
    <w:rsid w:val="006B3993"/>
    <w:rsid w:val="006B3D34"/>
    <w:rsid w:val="006B3E15"/>
    <w:rsid w:val="006B40FD"/>
    <w:rsid w:val="006B436A"/>
    <w:rsid w:val="006B486A"/>
    <w:rsid w:val="006B4C8B"/>
    <w:rsid w:val="006B4D39"/>
    <w:rsid w:val="006B4F86"/>
    <w:rsid w:val="006B50CF"/>
    <w:rsid w:val="006B531C"/>
    <w:rsid w:val="006B533A"/>
    <w:rsid w:val="006B5913"/>
    <w:rsid w:val="006B5A1B"/>
    <w:rsid w:val="006B6D7C"/>
    <w:rsid w:val="006B76DE"/>
    <w:rsid w:val="006C02AC"/>
    <w:rsid w:val="006C03B8"/>
    <w:rsid w:val="006C0D6E"/>
    <w:rsid w:val="006C0E06"/>
    <w:rsid w:val="006C0E7D"/>
    <w:rsid w:val="006C1490"/>
    <w:rsid w:val="006C1594"/>
    <w:rsid w:val="006C1A30"/>
    <w:rsid w:val="006C1E7E"/>
    <w:rsid w:val="006C294F"/>
    <w:rsid w:val="006C3202"/>
    <w:rsid w:val="006C3AE4"/>
    <w:rsid w:val="006C3D60"/>
    <w:rsid w:val="006C4443"/>
    <w:rsid w:val="006C4CCE"/>
    <w:rsid w:val="006C50F0"/>
    <w:rsid w:val="006C5EC9"/>
    <w:rsid w:val="006C5F78"/>
    <w:rsid w:val="006C6059"/>
    <w:rsid w:val="006C6C38"/>
    <w:rsid w:val="006C6F79"/>
    <w:rsid w:val="006C7453"/>
    <w:rsid w:val="006C74F8"/>
    <w:rsid w:val="006C7522"/>
    <w:rsid w:val="006C7F64"/>
    <w:rsid w:val="006D0A89"/>
    <w:rsid w:val="006D11F6"/>
    <w:rsid w:val="006D1B83"/>
    <w:rsid w:val="006D1C21"/>
    <w:rsid w:val="006D2D8E"/>
    <w:rsid w:val="006D2D98"/>
    <w:rsid w:val="006D2F7E"/>
    <w:rsid w:val="006D3BDB"/>
    <w:rsid w:val="006D4622"/>
    <w:rsid w:val="006D4A9C"/>
    <w:rsid w:val="006D5513"/>
    <w:rsid w:val="006D557C"/>
    <w:rsid w:val="006D55CC"/>
    <w:rsid w:val="006D55F9"/>
    <w:rsid w:val="006D5B76"/>
    <w:rsid w:val="006D6304"/>
    <w:rsid w:val="006D6F08"/>
    <w:rsid w:val="006D7485"/>
    <w:rsid w:val="006D78AF"/>
    <w:rsid w:val="006D7A80"/>
    <w:rsid w:val="006E062C"/>
    <w:rsid w:val="006E086F"/>
    <w:rsid w:val="006E0C1D"/>
    <w:rsid w:val="006E14B4"/>
    <w:rsid w:val="006E1514"/>
    <w:rsid w:val="006E15A2"/>
    <w:rsid w:val="006E2092"/>
    <w:rsid w:val="006E2288"/>
    <w:rsid w:val="006E2576"/>
    <w:rsid w:val="006E28B7"/>
    <w:rsid w:val="006E2914"/>
    <w:rsid w:val="006E2D42"/>
    <w:rsid w:val="006E2E43"/>
    <w:rsid w:val="006E3310"/>
    <w:rsid w:val="006E39DE"/>
    <w:rsid w:val="006E3FAD"/>
    <w:rsid w:val="006E4823"/>
    <w:rsid w:val="006E4991"/>
    <w:rsid w:val="006E4D0E"/>
    <w:rsid w:val="006E4E39"/>
    <w:rsid w:val="006E4F4C"/>
    <w:rsid w:val="006E565E"/>
    <w:rsid w:val="006E5862"/>
    <w:rsid w:val="006E59F5"/>
    <w:rsid w:val="006E61D5"/>
    <w:rsid w:val="006E673D"/>
    <w:rsid w:val="006E6775"/>
    <w:rsid w:val="006E6F50"/>
    <w:rsid w:val="006E722D"/>
    <w:rsid w:val="006E754B"/>
    <w:rsid w:val="006E7D3B"/>
    <w:rsid w:val="006E7F0A"/>
    <w:rsid w:val="006E7FF3"/>
    <w:rsid w:val="006F041A"/>
    <w:rsid w:val="006F1054"/>
    <w:rsid w:val="006F10BB"/>
    <w:rsid w:val="006F17BE"/>
    <w:rsid w:val="006F1955"/>
    <w:rsid w:val="006F1B70"/>
    <w:rsid w:val="006F208D"/>
    <w:rsid w:val="006F2732"/>
    <w:rsid w:val="006F2C56"/>
    <w:rsid w:val="006F2ECC"/>
    <w:rsid w:val="006F341D"/>
    <w:rsid w:val="006F3CDE"/>
    <w:rsid w:val="006F445A"/>
    <w:rsid w:val="006F4C87"/>
    <w:rsid w:val="006F4F17"/>
    <w:rsid w:val="006F5552"/>
    <w:rsid w:val="006F573F"/>
    <w:rsid w:val="006F58D4"/>
    <w:rsid w:val="006F5939"/>
    <w:rsid w:val="006F6327"/>
    <w:rsid w:val="006F64BB"/>
    <w:rsid w:val="006F6D28"/>
    <w:rsid w:val="007009F8"/>
    <w:rsid w:val="00701685"/>
    <w:rsid w:val="00702400"/>
    <w:rsid w:val="00702D4D"/>
    <w:rsid w:val="0070346E"/>
    <w:rsid w:val="007035B3"/>
    <w:rsid w:val="007035F7"/>
    <w:rsid w:val="00703936"/>
    <w:rsid w:val="00704331"/>
    <w:rsid w:val="0070478E"/>
    <w:rsid w:val="007047FC"/>
    <w:rsid w:val="0070485D"/>
    <w:rsid w:val="00704996"/>
    <w:rsid w:val="00704A29"/>
    <w:rsid w:val="00704C1A"/>
    <w:rsid w:val="00704EDB"/>
    <w:rsid w:val="00705B73"/>
    <w:rsid w:val="00705CFD"/>
    <w:rsid w:val="00705D57"/>
    <w:rsid w:val="00706101"/>
    <w:rsid w:val="0070644D"/>
    <w:rsid w:val="0070648F"/>
    <w:rsid w:val="007067D8"/>
    <w:rsid w:val="00706A52"/>
    <w:rsid w:val="00707072"/>
    <w:rsid w:val="007076A9"/>
    <w:rsid w:val="00707D61"/>
    <w:rsid w:val="00710044"/>
    <w:rsid w:val="0071028C"/>
    <w:rsid w:val="007109EF"/>
    <w:rsid w:val="00710DA9"/>
    <w:rsid w:val="007112A4"/>
    <w:rsid w:val="00711322"/>
    <w:rsid w:val="00711C2B"/>
    <w:rsid w:val="0071207C"/>
    <w:rsid w:val="0071208E"/>
    <w:rsid w:val="00712287"/>
    <w:rsid w:val="00712289"/>
    <w:rsid w:val="00712455"/>
    <w:rsid w:val="007125D7"/>
    <w:rsid w:val="00712772"/>
    <w:rsid w:val="00712B58"/>
    <w:rsid w:val="0071328C"/>
    <w:rsid w:val="00713B03"/>
    <w:rsid w:val="00714194"/>
    <w:rsid w:val="007141DA"/>
    <w:rsid w:val="007146C4"/>
    <w:rsid w:val="007148D3"/>
    <w:rsid w:val="00715135"/>
    <w:rsid w:val="0071530E"/>
    <w:rsid w:val="0071553B"/>
    <w:rsid w:val="00715B9A"/>
    <w:rsid w:val="00715DF8"/>
    <w:rsid w:val="00715F3D"/>
    <w:rsid w:val="00716A56"/>
    <w:rsid w:val="00717EC4"/>
    <w:rsid w:val="0072129E"/>
    <w:rsid w:val="00721466"/>
    <w:rsid w:val="00721A3B"/>
    <w:rsid w:val="00721CD4"/>
    <w:rsid w:val="00722656"/>
    <w:rsid w:val="00722BCE"/>
    <w:rsid w:val="00723960"/>
    <w:rsid w:val="00723DA1"/>
    <w:rsid w:val="0072451B"/>
    <w:rsid w:val="00724B3F"/>
    <w:rsid w:val="0072508F"/>
    <w:rsid w:val="00725281"/>
    <w:rsid w:val="00725D34"/>
    <w:rsid w:val="00726EA6"/>
    <w:rsid w:val="007270A4"/>
    <w:rsid w:val="00727208"/>
    <w:rsid w:val="0072725D"/>
    <w:rsid w:val="007272FD"/>
    <w:rsid w:val="00727680"/>
    <w:rsid w:val="00727B11"/>
    <w:rsid w:val="00727CDE"/>
    <w:rsid w:val="00727FD7"/>
    <w:rsid w:val="0073075D"/>
    <w:rsid w:val="00730F11"/>
    <w:rsid w:val="00732069"/>
    <w:rsid w:val="007324BD"/>
    <w:rsid w:val="00732676"/>
    <w:rsid w:val="00733113"/>
    <w:rsid w:val="00733282"/>
    <w:rsid w:val="0073355F"/>
    <w:rsid w:val="00733C22"/>
    <w:rsid w:val="00733E70"/>
    <w:rsid w:val="00733F9A"/>
    <w:rsid w:val="00733FF7"/>
    <w:rsid w:val="007340C9"/>
    <w:rsid w:val="0073434D"/>
    <w:rsid w:val="00734474"/>
    <w:rsid w:val="00734729"/>
    <w:rsid w:val="007348B1"/>
    <w:rsid w:val="00734950"/>
    <w:rsid w:val="00734B55"/>
    <w:rsid w:val="00734CF3"/>
    <w:rsid w:val="00734F48"/>
    <w:rsid w:val="00735250"/>
    <w:rsid w:val="00735DE9"/>
    <w:rsid w:val="007362A6"/>
    <w:rsid w:val="007363D9"/>
    <w:rsid w:val="00736D7D"/>
    <w:rsid w:val="00736D97"/>
    <w:rsid w:val="00736E96"/>
    <w:rsid w:val="00737360"/>
    <w:rsid w:val="007374ED"/>
    <w:rsid w:val="0073770B"/>
    <w:rsid w:val="00737FB0"/>
    <w:rsid w:val="007409B3"/>
    <w:rsid w:val="00740BC3"/>
    <w:rsid w:val="00740DF1"/>
    <w:rsid w:val="00740E2E"/>
    <w:rsid w:val="00740E58"/>
    <w:rsid w:val="007414C7"/>
    <w:rsid w:val="00741523"/>
    <w:rsid w:val="007418C5"/>
    <w:rsid w:val="00741CD4"/>
    <w:rsid w:val="00741F9B"/>
    <w:rsid w:val="00742909"/>
    <w:rsid w:val="00742A6F"/>
    <w:rsid w:val="00743A39"/>
    <w:rsid w:val="00743DA1"/>
    <w:rsid w:val="007441E4"/>
    <w:rsid w:val="007442B3"/>
    <w:rsid w:val="007445A0"/>
    <w:rsid w:val="00744F54"/>
    <w:rsid w:val="007450AB"/>
    <w:rsid w:val="0074524B"/>
    <w:rsid w:val="00745260"/>
    <w:rsid w:val="00745A93"/>
    <w:rsid w:val="00745AD8"/>
    <w:rsid w:val="00745B2D"/>
    <w:rsid w:val="00745FA8"/>
    <w:rsid w:val="0074628C"/>
    <w:rsid w:val="007468AF"/>
    <w:rsid w:val="0074725D"/>
    <w:rsid w:val="007472E6"/>
    <w:rsid w:val="0074738D"/>
    <w:rsid w:val="007475A6"/>
    <w:rsid w:val="00747AAF"/>
    <w:rsid w:val="00747D8B"/>
    <w:rsid w:val="00750171"/>
    <w:rsid w:val="007508B8"/>
    <w:rsid w:val="00751228"/>
    <w:rsid w:val="00751607"/>
    <w:rsid w:val="00751652"/>
    <w:rsid w:val="00751A13"/>
    <w:rsid w:val="00751D15"/>
    <w:rsid w:val="00751EF7"/>
    <w:rsid w:val="00752471"/>
    <w:rsid w:val="007531B8"/>
    <w:rsid w:val="00754559"/>
    <w:rsid w:val="007548A0"/>
    <w:rsid w:val="00754956"/>
    <w:rsid w:val="00754D25"/>
    <w:rsid w:val="0075534F"/>
    <w:rsid w:val="00755C7D"/>
    <w:rsid w:val="0075612D"/>
    <w:rsid w:val="007565B0"/>
    <w:rsid w:val="00756A43"/>
    <w:rsid w:val="00756B1B"/>
    <w:rsid w:val="00756FE3"/>
    <w:rsid w:val="007571E1"/>
    <w:rsid w:val="0075730A"/>
    <w:rsid w:val="00757D45"/>
    <w:rsid w:val="00760129"/>
    <w:rsid w:val="007604B2"/>
    <w:rsid w:val="00760702"/>
    <w:rsid w:val="007613D1"/>
    <w:rsid w:val="00761B44"/>
    <w:rsid w:val="0076251F"/>
    <w:rsid w:val="00762B24"/>
    <w:rsid w:val="00762B4A"/>
    <w:rsid w:val="0076386A"/>
    <w:rsid w:val="00764AF9"/>
    <w:rsid w:val="00764F70"/>
    <w:rsid w:val="00765121"/>
    <w:rsid w:val="00765281"/>
    <w:rsid w:val="0076530F"/>
    <w:rsid w:val="00765B1F"/>
    <w:rsid w:val="00766BAD"/>
    <w:rsid w:val="00766BF6"/>
    <w:rsid w:val="00766FE2"/>
    <w:rsid w:val="00767791"/>
    <w:rsid w:val="00767D37"/>
    <w:rsid w:val="00767E51"/>
    <w:rsid w:val="00770895"/>
    <w:rsid w:val="00770BE3"/>
    <w:rsid w:val="00771560"/>
    <w:rsid w:val="007715D6"/>
    <w:rsid w:val="00771B6C"/>
    <w:rsid w:val="00771B71"/>
    <w:rsid w:val="00771C91"/>
    <w:rsid w:val="00772402"/>
    <w:rsid w:val="007727AA"/>
    <w:rsid w:val="00772BF4"/>
    <w:rsid w:val="00773324"/>
    <w:rsid w:val="00773D8B"/>
    <w:rsid w:val="0077400E"/>
    <w:rsid w:val="007742FE"/>
    <w:rsid w:val="0077430C"/>
    <w:rsid w:val="007745BF"/>
    <w:rsid w:val="00774740"/>
    <w:rsid w:val="00774B52"/>
    <w:rsid w:val="00774F2F"/>
    <w:rsid w:val="007755F2"/>
    <w:rsid w:val="00775963"/>
    <w:rsid w:val="007764E0"/>
    <w:rsid w:val="00776538"/>
    <w:rsid w:val="00776971"/>
    <w:rsid w:val="007773BE"/>
    <w:rsid w:val="00777687"/>
    <w:rsid w:val="00777776"/>
    <w:rsid w:val="00777D37"/>
    <w:rsid w:val="007805B8"/>
    <w:rsid w:val="00780693"/>
    <w:rsid w:val="0078077F"/>
    <w:rsid w:val="00780C85"/>
    <w:rsid w:val="0078177E"/>
    <w:rsid w:val="007819F9"/>
    <w:rsid w:val="00782B37"/>
    <w:rsid w:val="0078304C"/>
    <w:rsid w:val="00783606"/>
    <w:rsid w:val="00783673"/>
    <w:rsid w:val="007838C0"/>
    <w:rsid w:val="007839A2"/>
    <w:rsid w:val="00783BAE"/>
    <w:rsid w:val="00783E47"/>
    <w:rsid w:val="00783FF7"/>
    <w:rsid w:val="00784A9F"/>
    <w:rsid w:val="007852E6"/>
    <w:rsid w:val="00785468"/>
    <w:rsid w:val="00785490"/>
    <w:rsid w:val="00785C8F"/>
    <w:rsid w:val="00785FBC"/>
    <w:rsid w:val="00786121"/>
    <w:rsid w:val="007869AD"/>
    <w:rsid w:val="0078746C"/>
    <w:rsid w:val="00787AFA"/>
    <w:rsid w:val="00787E38"/>
    <w:rsid w:val="0079035E"/>
    <w:rsid w:val="0079051E"/>
    <w:rsid w:val="00790B99"/>
    <w:rsid w:val="00790FF9"/>
    <w:rsid w:val="0079136E"/>
    <w:rsid w:val="007914CF"/>
    <w:rsid w:val="00791DF5"/>
    <w:rsid w:val="007925EA"/>
    <w:rsid w:val="00792B16"/>
    <w:rsid w:val="00792B96"/>
    <w:rsid w:val="00793015"/>
    <w:rsid w:val="0079326D"/>
    <w:rsid w:val="00793B73"/>
    <w:rsid w:val="00793CD8"/>
    <w:rsid w:val="00794231"/>
    <w:rsid w:val="0079452C"/>
    <w:rsid w:val="00795105"/>
    <w:rsid w:val="0079536B"/>
    <w:rsid w:val="0079538A"/>
    <w:rsid w:val="007954B9"/>
    <w:rsid w:val="00795549"/>
    <w:rsid w:val="00795A1E"/>
    <w:rsid w:val="00795C92"/>
    <w:rsid w:val="00796231"/>
    <w:rsid w:val="00796C03"/>
    <w:rsid w:val="00796DCB"/>
    <w:rsid w:val="007971CF"/>
    <w:rsid w:val="007972A9"/>
    <w:rsid w:val="007A0D61"/>
    <w:rsid w:val="007A16E9"/>
    <w:rsid w:val="007A1B9E"/>
    <w:rsid w:val="007A1CB3"/>
    <w:rsid w:val="007A26D6"/>
    <w:rsid w:val="007A2819"/>
    <w:rsid w:val="007A306F"/>
    <w:rsid w:val="007A3A3D"/>
    <w:rsid w:val="007A3E2E"/>
    <w:rsid w:val="007A3E3A"/>
    <w:rsid w:val="007A43A6"/>
    <w:rsid w:val="007A44F5"/>
    <w:rsid w:val="007A4EA2"/>
    <w:rsid w:val="007A50CD"/>
    <w:rsid w:val="007A542B"/>
    <w:rsid w:val="007A54AB"/>
    <w:rsid w:val="007A58A6"/>
    <w:rsid w:val="007A5B38"/>
    <w:rsid w:val="007A5CAA"/>
    <w:rsid w:val="007A5D70"/>
    <w:rsid w:val="007A5ECC"/>
    <w:rsid w:val="007A63FC"/>
    <w:rsid w:val="007A6B62"/>
    <w:rsid w:val="007A6F3F"/>
    <w:rsid w:val="007A7AFE"/>
    <w:rsid w:val="007A7F77"/>
    <w:rsid w:val="007B009A"/>
    <w:rsid w:val="007B0271"/>
    <w:rsid w:val="007B082C"/>
    <w:rsid w:val="007B0902"/>
    <w:rsid w:val="007B0EC5"/>
    <w:rsid w:val="007B19F1"/>
    <w:rsid w:val="007B1FB5"/>
    <w:rsid w:val="007B2038"/>
    <w:rsid w:val="007B245D"/>
    <w:rsid w:val="007B2915"/>
    <w:rsid w:val="007B30D9"/>
    <w:rsid w:val="007B32B0"/>
    <w:rsid w:val="007B354A"/>
    <w:rsid w:val="007B388B"/>
    <w:rsid w:val="007B38FD"/>
    <w:rsid w:val="007B3CC3"/>
    <w:rsid w:val="007B3D2D"/>
    <w:rsid w:val="007B3EAC"/>
    <w:rsid w:val="007B48F2"/>
    <w:rsid w:val="007B4EE8"/>
    <w:rsid w:val="007B50AE"/>
    <w:rsid w:val="007B51DF"/>
    <w:rsid w:val="007B52FD"/>
    <w:rsid w:val="007B5511"/>
    <w:rsid w:val="007B5A82"/>
    <w:rsid w:val="007B5B95"/>
    <w:rsid w:val="007B61DA"/>
    <w:rsid w:val="007B672B"/>
    <w:rsid w:val="007B6DA5"/>
    <w:rsid w:val="007B7124"/>
    <w:rsid w:val="007B7374"/>
    <w:rsid w:val="007C05DD"/>
    <w:rsid w:val="007C1611"/>
    <w:rsid w:val="007C170F"/>
    <w:rsid w:val="007C224A"/>
    <w:rsid w:val="007C3D18"/>
    <w:rsid w:val="007C490A"/>
    <w:rsid w:val="007C5D1A"/>
    <w:rsid w:val="007C6026"/>
    <w:rsid w:val="007C6079"/>
    <w:rsid w:val="007C60BF"/>
    <w:rsid w:val="007C63F7"/>
    <w:rsid w:val="007C6A07"/>
    <w:rsid w:val="007C6E73"/>
    <w:rsid w:val="007C71AC"/>
    <w:rsid w:val="007C7496"/>
    <w:rsid w:val="007C75A1"/>
    <w:rsid w:val="007C77A5"/>
    <w:rsid w:val="007C7A3C"/>
    <w:rsid w:val="007D04E5"/>
    <w:rsid w:val="007D06E6"/>
    <w:rsid w:val="007D07F7"/>
    <w:rsid w:val="007D09B6"/>
    <w:rsid w:val="007D0D98"/>
    <w:rsid w:val="007D2602"/>
    <w:rsid w:val="007D2D7A"/>
    <w:rsid w:val="007D35DC"/>
    <w:rsid w:val="007D38C2"/>
    <w:rsid w:val="007D3CF4"/>
    <w:rsid w:val="007D3EDA"/>
    <w:rsid w:val="007D3FE8"/>
    <w:rsid w:val="007D413C"/>
    <w:rsid w:val="007D4400"/>
    <w:rsid w:val="007D440C"/>
    <w:rsid w:val="007D4B48"/>
    <w:rsid w:val="007D5348"/>
    <w:rsid w:val="007D53DF"/>
    <w:rsid w:val="007D543C"/>
    <w:rsid w:val="007D5901"/>
    <w:rsid w:val="007D68A7"/>
    <w:rsid w:val="007D69E3"/>
    <w:rsid w:val="007D70E2"/>
    <w:rsid w:val="007D7526"/>
    <w:rsid w:val="007D7811"/>
    <w:rsid w:val="007E01A3"/>
    <w:rsid w:val="007E03EA"/>
    <w:rsid w:val="007E0B55"/>
    <w:rsid w:val="007E0C51"/>
    <w:rsid w:val="007E10DC"/>
    <w:rsid w:val="007E126F"/>
    <w:rsid w:val="007E1371"/>
    <w:rsid w:val="007E175F"/>
    <w:rsid w:val="007E2E6E"/>
    <w:rsid w:val="007E3898"/>
    <w:rsid w:val="007E3B76"/>
    <w:rsid w:val="007E3BE0"/>
    <w:rsid w:val="007E3DBD"/>
    <w:rsid w:val="007E3E07"/>
    <w:rsid w:val="007E4610"/>
    <w:rsid w:val="007E4715"/>
    <w:rsid w:val="007E4958"/>
    <w:rsid w:val="007E4A9F"/>
    <w:rsid w:val="007E505B"/>
    <w:rsid w:val="007E5563"/>
    <w:rsid w:val="007E580E"/>
    <w:rsid w:val="007E5C39"/>
    <w:rsid w:val="007E5D82"/>
    <w:rsid w:val="007E6047"/>
    <w:rsid w:val="007E701A"/>
    <w:rsid w:val="007E7091"/>
    <w:rsid w:val="007E768D"/>
    <w:rsid w:val="007E78C7"/>
    <w:rsid w:val="007E7E23"/>
    <w:rsid w:val="007E7FB9"/>
    <w:rsid w:val="007F06E6"/>
    <w:rsid w:val="007F1861"/>
    <w:rsid w:val="007F1923"/>
    <w:rsid w:val="007F1E5E"/>
    <w:rsid w:val="007F2365"/>
    <w:rsid w:val="007F2933"/>
    <w:rsid w:val="007F30B6"/>
    <w:rsid w:val="007F3D62"/>
    <w:rsid w:val="007F42D2"/>
    <w:rsid w:val="007F46FC"/>
    <w:rsid w:val="007F4724"/>
    <w:rsid w:val="007F48E9"/>
    <w:rsid w:val="007F4B0C"/>
    <w:rsid w:val="007F511C"/>
    <w:rsid w:val="007F5867"/>
    <w:rsid w:val="007F5CEA"/>
    <w:rsid w:val="007F6481"/>
    <w:rsid w:val="007F6788"/>
    <w:rsid w:val="007F7136"/>
    <w:rsid w:val="007F75D5"/>
    <w:rsid w:val="00800A7B"/>
    <w:rsid w:val="008010CD"/>
    <w:rsid w:val="00801F1B"/>
    <w:rsid w:val="0080274D"/>
    <w:rsid w:val="0080290C"/>
    <w:rsid w:val="00802B44"/>
    <w:rsid w:val="00803576"/>
    <w:rsid w:val="008039F7"/>
    <w:rsid w:val="00803FAE"/>
    <w:rsid w:val="008049CB"/>
    <w:rsid w:val="00804C64"/>
    <w:rsid w:val="008051EA"/>
    <w:rsid w:val="0080588E"/>
    <w:rsid w:val="008058CC"/>
    <w:rsid w:val="00805C97"/>
    <w:rsid w:val="00805E0F"/>
    <w:rsid w:val="0080605F"/>
    <w:rsid w:val="00806D46"/>
    <w:rsid w:val="00806D83"/>
    <w:rsid w:val="00806EE7"/>
    <w:rsid w:val="008074FE"/>
    <w:rsid w:val="00807786"/>
    <w:rsid w:val="00807E39"/>
    <w:rsid w:val="00807FE5"/>
    <w:rsid w:val="00810CC1"/>
    <w:rsid w:val="00811C64"/>
    <w:rsid w:val="00811FCB"/>
    <w:rsid w:val="00813281"/>
    <w:rsid w:val="00813B7B"/>
    <w:rsid w:val="008140F5"/>
    <w:rsid w:val="0081499D"/>
    <w:rsid w:val="008149F1"/>
    <w:rsid w:val="00814AB1"/>
    <w:rsid w:val="008158D6"/>
    <w:rsid w:val="008162BD"/>
    <w:rsid w:val="008166C3"/>
    <w:rsid w:val="00817196"/>
    <w:rsid w:val="00817669"/>
    <w:rsid w:val="008176B9"/>
    <w:rsid w:val="008204F3"/>
    <w:rsid w:val="00820CE4"/>
    <w:rsid w:val="00821937"/>
    <w:rsid w:val="00821A92"/>
    <w:rsid w:val="0082207C"/>
    <w:rsid w:val="008235DB"/>
    <w:rsid w:val="00824017"/>
    <w:rsid w:val="008247F9"/>
    <w:rsid w:val="00824A92"/>
    <w:rsid w:val="00824AB4"/>
    <w:rsid w:val="00825508"/>
    <w:rsid w:val="00825C42"/>
    <w:rsid w:val="00825D25"/>
    <w:rsid w:val="00825E2C"/>
    <w:rsid w:val="008266FF"/>
    <w:rsid w:val="008269CE"/>
    <w:rsid w:val="00826C4B"/>
    <w:rsid w:val="00826C8C"/>
    <w:rsid w:val="00827705"/>
    <w:rsid w:val="0082782B"/>
    <w:rsid w:val="00827D6F"/>
    <w:rsid w:val="008300B9"/>
    <w:rsid w:val="00830A80"/>
    <w:rsid w:val="00830F04"/>
    <w:rsid w:val="00831591"/>
    <w:rsid w:val="0083184C"/>
    <w:rsid w:val="00831EB3"/>
    <w:rsid w:val="00832448"/>
    <w:rsid w:val="008327D5"/>
    <w:rsid w:val="00832832"/>
    <w:rsid w:val="00832847"/>
    <w:rsid w:val="008328C0"/>
    <w:rsid w:val="00832BB6"/>
    <w:rsid w:val="0083388E"/>
    <w:rsid w:val="00833B42"/>
    <w:rsid w:val="008340ED"/>
    <w:rsid w:val="00834191"/>
    <w:rsid w:val="008347B5"/>
    <w:rsid w:val="00834A21"/>
    <w:rsid w:val="00834ABD"/>
    <w:rsid w:val="00834DA7"/>
    <w:rsid w:val="008354AA"/>
    <w:rsid w:val="008355E6"/>
    <w:rsid w:val="00835A3B"/>
    <w:rsid w:val="0083625C"/>
    <w:rsid w:val="008376AC"/>
    <w:rsid w:val="00837C6C"/>
    <w:rsid w:val="00840DE7"/>
    <w:rsid w:val="008410AA"/>
    <w:rsid w:val="008413BE"/>
    <w:rsid w:val="008415EA"/>
    <w:rsid w:val="00841A2C"/>
    <w:rsid w:val="00841BE6"/>
    <w:rsid w:val="0084204E"/>
    <w:rsid w:val="00842170"/>
    <w:rsid w:val="00842D80"/>
    <w:rsid w:val="008434D8"/>
    <w:rsid w:val="0084380C"/>
    <w:rsid w:val="00843D05"/>
    <w:rsid w:val="00843E0A"/>
    <w:rsid w:val="00843F1B"/>
    <w:rsid w:val="008444E8"/>
    <w:rsid w:val="00844D57"/>
    <w:rsid w:val="00844E80"/>
    <w:rsid w:val="008457C3"/>
    <w:rsid w:val="00845998"/>
    <w:rsid w:val="00845CDE"/>
    <w:rsid w:val="00845F78"/>
    <w:rsid w:val="008466D2"/>
    <w:rsid w:val="00846B86"/>
    <w:rsid w:val="00846FE7"/>
    <w:rsid w:val="008476A8"/>
    <w:rsid w:val="00847C78"/>
    <w:rsid w:val="00850480"/>
    <w:rsid w:val="008506A4"/>
    <w:rsid w:val="00850A90"/>
    <w:rsid w:val="00850EE6"/>
    <w:rsid w:val="00851257"/>
    <w:rsid w:val="008514FE"/>
    <w:rsid w:val="00851A3A"/>
    <w:rsid w:val="00852727"/>
    <w:rsid w:val="00852B74"/>
    <w:rsid w:val="00852C37"/>
    <w:rsid w:val="00853220"/>
    <w:rsid w:val="00853A2E"/>
    <w:rsid w:val="00853A48"/>
    <w:rsid w:val="00854307"/>
    <w:rsid w:val="0085475D"/>
    <w:rsid w:val="0085485C"/>
    <w:rsid w:val="00854C6E"/>
    <w:rsid w:val="00855CE0"/>
    <w:rsid w:val="00856104"/>
    <w:rsid w:val="008563A1"/>
    <w:rsid w:val="008564BE"/>
    <w:rsid w:val="00856911"/>
    <w:rsid w:val="00856E9D"/>
    <w:rsid w:val="0085738F"/>
    <w:rsid w:val="00857398"/>
    <w:rsid w:val="00860418"/>
    <w:rsid w:val="0086076E"/>
    <w:rsid w:val="00861094"/>
    <w:rsid w:val="00861105"/>
    <w:rsid w:val="00861214"/>
    <w:rsid w:val="00861263"/>
    <w:rsid w:val="0086164C"/>
    <w:rsid w:val="00861CF0"/>
    <w:rsid w:val="0086351C"/>
    <w:rsid w:val="00863B2D"/>
    <w:rsid w:val="00863D79"/>
    <w:rsid w:val="00863EDE"/>
    <w:rsid w:val="0086483A"/>
    <w:rsid w:val="00864B55"/>
    <w:rsid w:val="00864E8E"/>
    <w:rsid w:val="00865007"/>
    <w:rsid w:val="0086630D"/>
    <w:rsid w:val="008670EA"/>
    <w:rsid w:val="008672C9"/>
    <w:rsid w:val="0086761A"/>
    <w:rsid w:val="008677FD"/>
    <w:rsid w:val="008679DB"/>
    <w:rsid w:val="00867D25"/>
    <w:rsid w:val="008700E5"/>
    <w:rsid w:val="008701CD"/>
    <w:rsid w:val="008703BA"/>
    <w:rsid w:val="008705CE"/>
    <w:rsid w:val="008706D4"/>
    <w:rsid w:val="00870747"/>
    <w:rsid w:val="00870EC0"/>
    <w:rsid w:val="00870F8A"/>
    <w:rsid w:val="00871117"/>
    <w:rsid w:val="008719A4"/>
    <w:rsid w:val="00871D20"/>
    <w:rsid w:val="00871D23"/>
    <w:rsid w:val="0087376E"/>
    <w:rsid w:val="00873BE4"/>
    <w:rsid w:val="00873D11"/>
    <w:rsid w:val="0087406F"/>
    <w:rsid w:val="00874312"/>
    <w:rsid w:val="0087437C"/>
    <w:rsid w:val="00875CD7"/>
    <w:rsid w:val="00876710"/>
    <w:rsid w:val="00876A03"/>
    <w:rsid w:val="00876AF4"/>
    <w:rsid w:val="00876AFE"/>
    <w:rsid w:val="00876B4D"/>
    <w:rsid w:val="00877F18"/>
    <w:rsid w:val="008803A1"/>
    <w:rsid w:val="00880468"/>
    <w:rsid w:val="008804F4"/>
    <w:rsid w:val="008809C5"/>
    <w:rsid w:val="00880BBA"/>
    <w:rsid w:val="00880E50"/>
    <w:rsid w:val="008813F1"/>
    <w:rsid w:val="008817A1"/>
    <w:rsid w:val="00882070"/>
    <w:rsid w:val="008828B8"/>
    <w:rsid w:val="00884358"/>
    <w:rsid w:val="008846C0"/>
    <w:rsid w:val="0088489A"/>
    <w:rsid w:val="00884F24"/>
    <w:rsid w:val="00885048"/>
    <w:rsid w:val="0088537A"/>
    <w:rsid w:val="00885AA3"/>
    <w:rsid w:val="00885B66"/>
    <w:rsid w:val="00885DE0"/>
    <w:rsid w:val="00885E12"/>
    <w:rsid w:val="0088606A"/>
    <w:rsid w:val="00886B98"/>
    <w:rsid w:val="00886E72"/>
    <w:rsid w:val="00887033"/>
    <w:rsid w:val="0088703D"/>
    <w:rsid w:val="0088775B"/>
    <w:rsid w:val="00887C9F"/>
    <w:rsid w:val="00887FE5"/>
    <w:rsid w:val="0089108E"/>
    <w:rsid w:val="00891481"/>
    <w:rsid w:val="00891AA8"/>
    <w:rsid w:val="0089243D"/>
    <w:rsid w:val="008924C1"/>
    <w:rsid w:val="0089286F"/>
    <w:rsid w:val="00892B0F"/>
    <w:rsid w:val="008933F5"/>
    <w:rsid w:val="0089376A"/>
    <w:rsid w:val="0089384A"/>
    <w:rsid w:val="00893F76"/>
    <w:rsid w:val="00894571"/>
    <w:rsid w:val="00894924"/>
    <w:rsid w:val="00894A88"/>
    <w:rsid w:val="00894DB2"/>
    <w:rsid w:val="00895386"/>
    <w:rsid w:val="00895403"/>
    <w:rsid w:val="008959BC"/>
    <w:rsid w:val="00896042"/>
    <w:rsid w:val="0089610E"/>
    <w:rsid w:val="0089664D"/>
    <w:rsid w:val="008967E0"/>
    <w:rsid w:val="00897362"/>
    <w:rsid w:val="008973A9"/>
    <w:rsid w:val="00897973"/>
    <w:rsid w:val="00897E6C"/>
    <w:rsid w:val="00897F97"/>
    <w:rsid w:val="008A0AC8"/>
    <w:rsid w:val="008A0D2E"/>
    <w:rsid w:val="008A18DB"/>
    <w:rsid w:val="008A20C7"/>
    <w:rsid w:val="008A21FF"/>
    <w:rsid w:val="008A2CE2"/>
    <w:rsid w:val="008A30AC"/>
    <w:rsid w:val="008A33B4"/>
    <w:rsid w:val="008A3ABB"/>
    <w:rsid w:val="008A3F06"/>
    <w:rsid w:val="008A3F5B"/>
    <w:rsid w:val="008A4335"/>
    <w:rsid w:val="008A435A"/>
    <w:rsid w:val="008A44B8"/>
    <w:rsid w:val="008A492F"/>
    <w:rsid w:val="008A4B8A"/>
    <w:rsid w:val="008A4C59"/>
    <w:rsid w:val="008A4E42"/>
    <w:rsid w:val="008A51A8"/>
    <w:rsid w:val="008A5330"/>
    <w:rsid w:val="008A54C7"/>
    <w:rsid w:val="008A5A90"/>
    <w:rsid w:val="008A638F"/>
    <w:rsid w:val="008A66A9"/>
    <w:rsid w:val="008A77D8"/>
    <w:rsid w:val="008A7F68"/>
    <w:rsid w:val="008A7FA9"/>
    <w:rsid w:val="008B01DC"/>
    <w:rsid w:val="008B02A2"/>
    <w:rsid w:val="008B03AA"/>
    <w:rsid w:val="008B0483"/>
    <w:rsid w:val="008B0DAE"/>
    <w:rsid w:val="008B0E1B"/>
    <w:rsid w:val="008B0EF5"/>
    <w:rsid w:val="008B1041"/>
    <w:rsid w:val="008B120C"/>
    <w:rsid w:val="008B124F"/>
    <w:rsid w:val="008B19C0"/>
    <w:rsid w:val="008B1E04"/>
    <w:rsid w:val="008B1F8C"/>
    <w:rsid w:val="008B2755"/>
    <w:rsid w:val="008B2B15"/>
    <w:rsid w:val="008B2DC6"/>
    <w:rsid w:val="008B4DCE"/>
    <w:rsid w:val="008B51A0"/>
    <w:rsid w:val="008B592A"/>
    <w:rsid w:val="008B59CC"/>
    <w:rsid w:val="008B5A6A"/>
    <w:rsid w:val="008B6249"/>
    <w:rsid w:val="008B7021"/>
    <w:rsid w:val="008B71BD"/>
    <w:rsid w:val="008B73ED"/>
    <w:rsid w:val="008B7B5C"/>
    <w:rsid w:val="008B7BAE"/>
    <w:rsid w:val="008C02D1"/>
    <w:rsid w:val="008C0C99"/>
    <w:rsid w:val="008C1104"/>
    <w:rsid w:val="008C12D0"/>
    <w:rsid w:val="008C2017"/>
    <w:rsid w:val="008C2B81"/>
    <w:rsid w:val="008C301B"/>
    <w:rsid w:val="008C304E"/>
    <w:rsid w:val="008C3060"/>
    <w:rsid w:val="008C3193"/>
    <w:rsid w:val="008C37BE"/>
    <w:rsid w:val="008C3855"/>
    <w:rsid w:val="008C4123"/>
    <w:rsid w:val="008C43B8"/>
    <w:rsid w:val="008C4879"/>
    <w:rsid w:val="008C4958"/>
    <w:rsid w:val="008C4A9D"/>
    <w:rsid w:val="008C4BAA"/>
    <w:rsid w:val="008C4EE7"/>
    <w:rsid w:val="008C5919"/>
    <w:rsid w:val="008C5D57"/>
    <w:rsid w:val="008C699A"/>
    <w:rsid w:val="008C6AE8"/>
    <w:rsid w:val="008C6F1F"/>
    <w:rsid w:val="008C7092"/>
    <w:rsid w:val="008C7573"/>
    <w:rsid w:val="008C77EA"/>
    <w:rsid w:val="008C7AE1"/>
    <w:rsid w:val="008D0532"/>
    <w:rsid w:val="008D067E"/>
    <w:rsid w:val="008D0AAB"/>
    <w:rsid w:val="008D0FA0"/>
    <w:rsid w:val="008D167E"/>
    <w:rsid w:val="008D16E8"/>
    <w:rsid w:val="008D1915"/>
    <w:rsid w:val="008D26DE"/>
    <w:rsid w:val="008D28D4"/>
    <w:rsid w:val="008D29F6"/>
    <w:rsid w:val="008D2B00"/>
    <w:rsid w:val="008D2D30"/>
    <w:rsid w:val="008D34F1"/>
    <w:rsid w:val="008D3760"/>
    <w:rsid w:val="008D390B"/>
    <w:rsid w:val="008D39D8"/>
    <w:rsid w:val="008D3CFA"/>
    <w:rsid w:val="008D3CFF"/>
    <w:rsid w:val="008D432E"/>
    <w:rsid w:val="008D477F"/>
    <w:rsid w:val="008D4A4B"/>
    <w:rsid w:val="008D4D36"/>
    <w:rsid w:val="008D4FAA"/>
    <w:rsid w:val="008D5255"/>
    <w:rsid w:val="008D5297"/>
    <w:rsid w:val="008D5C82"/>
    <w:rsid w:val="008D5F0D"/>
    <w:rsid w:val="008D648E"/>
    <w:rsid w:val="008D67A0"/>
    <w:rsid w:val="008D6945"/>
    <w:rsid w:val="008D6BDD"/>
    <w:rsid w:val="008D6D1A"/>
    <w:rsid w:val="008D7301"/>
    <w:rsid w:val="008D7B8D"/>
    <w:rsid w:val="008E065E"/>
    <w:rsid w:val="008E0717"/>
    <w:rsid w:val="008E0927"/>
    <w:rsid w:val="008E0C01"/>
    <w:rsid w:val="008E1377"/>
    <w:rsid w:val="008E1869"/>
    <w:rsid w:val="008E1909"/>
    <w:rsid w:val="008E22B3"/>
    <w:rsid w:val="008E2844"/>
    <w:rsid w:val="008E43B8"/>
    <w:rsid w:val="008E497B"/>
    <w:rsid w:val="008E4AD7"/>
    <w:rsid w:val="008E58B2"/>
    <w:rsid w:val="008E6231"/>
    <w:rsid w:val="008E62BB"/>
    <w:rsid w:val="008E6404"/>
    <w:rsid w:val="008E64D3"/>
    <w:rsid w:val="008E6C19"/>
    <w:rsid w:val="008E6CCA"/>
    <w:rsid w:val="008E705E"/>
    <w:rsid w:val="008E7A69"/>
    <w:rsid w:val="008E7E2D"/>
    <w:rsid w:val="008F16C2"/>
    <w:rsid w:val="008F175B"/>
    <w:rsid w:val="008F1A31"/>
    <w:rsid w:val="008F1EAB"/>
    <w:rsid w:val="008F2065"/>
    <w:rsid w:val="008F2166"/>
    <w:rsid w:val="008F2393"/>
    <w:rsid w:val="008F2535"/>
    <w:rsid w:val="008F2583"/>
    <w:rsid w:val="008F2E1F"/>
    <w:rsid w:val="008F33DC"/>
    <w:rsid w:val="008F36F2"/>
    <w:rsid w:val="008F4007"/>
    <w:rsid w:val="008F4078"/>
    <w:rsid w:val="008F477D"/>
    <w:rsid w:val="008F477F"/>
    <w:rsid w:val="008F49F2"/>
    <w:rsid w:val="008F4B1C"/>
    <w:rsid w:val="008F532E"/>
    <w:rsid w:val="008F5481"/>
    <w:rsid w:val="008F6F72"/>
    <w:rsid w:val="008F6FC1"/>
    <w:rsid w:val="008F71F5"/>
    <w:rsid w:val="008F7461"/>
    <w:rsid w:val="008F766A"/>
    <w:rsid w:val="008F7861"/>
    <w:rsid w:val="008F78F1"/>
    <w:rsid w:val="008F7A0E"/>
    <w:rsid w:val="00900DE0"/>
    <w:rsid w:val="00901421"/>
    <w:rsid w:val="00902350"/>
    <w:rsid w:val="009030E8"/>
    <w:rsid w:val="0090336B"/>
    <w:rsid w:val="0090345F"/>
    <w:rsid w:val="0090389E"/>
    <w:rsid w:val="00903B7D"/>
    <w:rsid w:val="0090470C"/>
    <w:rsid w:val="0090507B"/>
    <w:rsid w:val="009050C0"/>
    <w:rsid w:val="009053AA"/>
    <w:rsid w:val="00905CDA"/>
    <w:rsid w:val="00906283"/>
    <w:rsid w:val="00906939"/>
    <w:rsid w:val="009070D0"/>
    <w:rsid w:val="00907FE4"/>
    <w:rsid w:val="0091031A"/>
    <w:rsid w:val="00910B7D"/>
    <w:rsid w:val="0091141C"/>
    <w:rsid w:val="00911DFB"/>
    <w:rsid w:val="009121AD"/>
    <w:rsid w:val="00912A5D"/>
    <w:rsid w:val="0091304A"/>
    <w:rsid w:val="009139D9"/>
    <w:rsid w:val="0091420B"/>
    <w:rsid w:val="00914547"/>
    <w:rsid w:val="00914AD8"/>
    <w:rsid w:val="00914D20"/>
    <w:rsid w:val="00915274"/>
    <w:rsid w:val="00915887"/>
    <w:rsid w:val="00915B7B"/>
    <w:rsid w:val="00915C84"/>
    <w:rsid w:val="00916079"/>
    <w:rsid w:val="00916533"/>
    <w:rsid w:val="00916747"/>
    <w:rsid w:val="00916841"/>
    <w:rsid w:val="00917CE9"/>
    <w:rsid w:val="00917D01"/>
    <w:rsid w:val="0092094B"/>
    <w:rsid w:val="00920BCF"/>
    <w:rsid w:val="00920BF2"/>
    <w:rsid w:val="0092111A"/>
    <w:rsid w:val="00921243"/>
    <w:rsid w:val="0092152A"/>
    <w:rsid w:val="00921CB5"/>
    <w:rsid w:val="00921E1C"/>
    <w:rsid w:val="00921EBD"/>
    <w:rsid w:val="00922010"/>
    <w:rsid w:val="00922272"/>
    <w:rsid w:val="00922ACA"/>
    <w:rsid w:val="00923158"/>
    <w:rsid w:val="00924605"/>
    <w:rsid w:val="009256D4"/>
    <w:rsid w:val="00925782"/>
    <w:rsid w:val="00925C29"/>
    <w:rsid w:val="0092632C"/>
    <w:rsid w:val="009266EA"/>
    <w:rsid w:val="0092706E"/>
    <w:rsid w:val="009273EF"/>
    <w:rsid w:val="009301B0"/>
    <w:rsid w:val="00930529"/>
    <w:rsid w:val="0093053B"/>
    <w:rsid w:val="00930885"/>
    <w:rsid w:val="00930D49"/>
    <w:rsid w:val="00930E3F"/>
    <w:rsid w:val="0093109E"/>
    <w:rsid w:val="00931BD9"/>
    <w:rsid w:val="009320CF"/>
    <w:rsid w:val="00932A8B"/>
    <w:rsid w:val="00933235"/>
    <w:rsid w:val="00933A8D"/>
    <w:rsid w:val="0093496D"/>
    <w:rsid w:val="009350A4"/>
    <w:rsid w:val="0093510A"/>
    <w:rsid w:val="00935739"/>
    <w:rsid w:val="0093649B"/>
    <w:rsid w:val="009368F3"/>
    <w:rsid w:val="00936AEC"/>
    <w:rsid w:val="00936C2C"/>
    <w:rsid w:val="00936CDE"/>
    <w:rsid w:val="00936F5C"/>
    <w:rsid w:val="00937487"/>
    <w:rsid w:val="00937CB3"/>
    <w:rsid w:val="0094070F"/>
    <w:rsid w:val="0094131D"/>
    <w:rsid w:val="0094138A"/>
    <w:rsid w:val="0094154D"/>
    <w:rsid w:val="00941636"/>
    <w:rsid w:val="00941826"/>
    <w:rsid w:val="009419B7"/>
    <w:rsid w:val="009421FF"/>
    <w:rsid w:val="00942426"/>
    <w:rsid w:val="00942CDF"/>
    <w:rsid w:val="009430CA"/>
    <w:rsid w:val="0094332B"/>
    <w:rsid w:val="009435CF"/>
    <w:rsid w:val="009436E2"/>
    <w:rsid w:val="00943742"/>
    <w:rsid w:val="0094380E"/>
    <w:rsid w:val="0094394D"/>
    <w:rsid w:val="00944F60"/>
    <w:rsid w:val="00945656"/>
    <w:rsid w:val="0094591A"/>
    <w:rsid w:val="00945AE7"/>
    <w:rsid w:val="00945C05"/>
    <w:rsid w:val="00945C70"/>
    <w:rsid w:val="00945DBB"/>
    <w:rsid w:val="009460F0"/>
    <w:rsid w:val="00946226"/>
    <w:rsid w:val="009465C7"/>
    <w:rsid w:val="0094660B"/>
    <w:rsid w:val="00946945"/>
    <w:rsid w:val="009471FD"/>
    <w:rsid w:val="00947713"/>
    <w:rsid w:val="00947721"/>
    <w:rsid w:val="00947A0C"/>
    <w:rsid w:val="009504DC"/>
    <w:rsid w:val="009506AC"/>
    <w:rsid w:val="0095091E"/>
    <w:rsid w:val="00950DE7"/>
    <w:rsid w:val="009510AA"/>
    <w:rsid w:val="00951D72"/>
    <w:rsid w:val="00952A02"/>
    <w:rsid w:val="00952A24"/>
    <w:rsid w:val="00952C2C"/>
    <w:rsid w:val="00952C36"/>
    <w:rsid w:val="00953920"/>
    <w:rsid w:val="00953C53"/>
    <w:rsid w:val="00953D47"/>
    <w:rsid w:val="00953D79"/>
    <w:rsid w:val="0095452B"/>
    <w:rsid w:val="009549A5"/>
    <w:rsid w:val="00954C74"/>
    <w:rsid w:val="009550D1"/>
    <w:rsid w:val="00955FA3"/>
    <w:rsid w:val="009560CC"/>
    <w:rsid w:val="0095681E"/>
    <w:rsid w:val="0095703F"/>
    <w:rsid w:val="009572D4"/>
    <w:rsid w:val="009579B0"/>
    <w:rsid w:val="00957F9A"/>
    <w:rsid w:val="00961345"/>
    <w:rsid w:val="00961921"/>
    <w:rsid w:val="00961DBC"/>
    <w:rsid w:val="0096286E"/>
    <w:rsid w:val="0096378D"/>
    <w:rsid w:val="00963F8B"/>
    <w:rsid w:val="00963FE1"/>
    <w:rsid w:val="0096430A"/>
    <w:rsid w:val="0096471F"/>
    <w:rsid w:val="00964F5B"/>
    <w:rsid w:val="00964F7F"/>
    <w:rsid w:val="009652C3"/>
    <w:rsid w:val="0096554B"/>
    <w:rsid w:val="0096584A"/>
    <w:rsid w:val="00965966"/>
    <w:rsid w:val="00966E8D"/>
    <w:rsid w:val="009670A0"/>
    <w:rsid w:val="0096744C"/>
    <w:rsid w:val="009678F5"/>
    <w:rsid w:val="009700B0"/>
    <w:rsid w:val="00970260"/>
    <w:rsid w:val="009702F0"/>
    <w:rsid w:val="009703DD"/>
    <w:rsid w:val="00970A50"/>
    <w:rsid w:val="009710FA"/>
    <w:rsid w:val="00971E8D"/>
    <w:rsid w:val="00971F08"/>
    <w:rsid w:val="0097230C"/>
    <w:rsid w:val="00972404"/>
    <w:rsid w:val="009728A7"/>
    <w:rsid w:val="00972E24"/>
    <w:rsid w:val="00974156"/>
    <w:rsid w:val="009743AF"/>
    <w:rsid w:val="0097457D"/>
    <w:rsid w:val="0097493A"/>
    <w:rsid w:val="00974E45"/>
    <w:rsid w:val="00974E67"/>
    <w:rsid w:val="0097588F"/>
    <w:rsid w:val="00975DD9"/>
    <w:rsid w:val="0097603D"/>
    <w:rsid w:val="00976949"/>
    <w:rsid w:val="00976B33"/>
    <w:rsid w:val="00977218"/>
    <w:rsid w:val="00977960"/>
    <w:rsid w:val="00977FEB"/>
    <w:rsid w:val="009801DE"/>
    <w:rsid w:val="00980477"/>
    <w:rsid w:val="009809AC"/>
    <w:rsid w:val="00981393"/>
    <w:rsid w:val="009819AB"/>
    <w:rsid w:val="0098201F"/>
    <w:rsid w:val="0098225A"/>
    <w:rsid w:val="0098342B"/>
    <w:rsid w:val="00983A01"/>
    <w:rsid w:val="00983BE8"/>
    <w:rsid w:val="009850FA"/>
    <w:rsid w:val="00985253"/>
    <w:rsid w:val="009853B3"/>
    <w:rsid w:val="0098552B"/>
    <w:rsid w:val="00985979"/>
    <w:rsid w:val="00985BFD"/>
    <w:rsid w:val="00986F0A"/>
    <w:rsid w:val="0098707F"/>
    <w:rsid w:val="0098741E"/>
    <w:rsid w:val="00987A36"/>
    <w:rsid w:val="00987EFB"/>
    <w:rsid w:val="00990630"/>
    <w:rsid w:val="009909CD"/>
    <w:rsid w:val="00991402"/>
    <w:rsid w:val="00991440"/>
    <w:rsid w:val="009915CF"/>
    <w:rsid w:val="00991761"/>
    <w:rsid w:val="0099180F"/>
    <w:rsid w:val="009918DA"/>
    <w:rsid w:val="00991E3E"/>
    <w:rsid w:val="009920AF"/>
    <w:rsid w:val="00992728"/>
    <w:rsid w:val="009929C1"/>
    <w:rsid w:val="00992BC7"/>
    <w:rsid w:val="0099383B"/>
    <w:rsid w:val="00993EAD"/>
    <w:rsid w:val="009944BB"/>
    <w:rsid w:val="0099470E"/>
    <w:rsid w:val="009948E0"/>
    <w:rsid w:val="00994DCA"/>
    <w:rsid w:val="009951D6"/>
    <w:rsid w:val="009959B0"/>
    <w:rsid w:val="00995CC3"/>
    <w:rsid w:val="00995D95"/>
    <w:rsid w:val="009960EC"/>
    <w:rsid w:val="009962EE"/>
    <w:rsid w:val="009963CD"/>
    <w:rsid w:val="0099644F"/>
    <w:rsid w:val="00996584"/>
    <w:rsid w:val="00996838"/>
    <w:rsid w:val="00996BB5"/>
    <w:rsid w:val="00996CB1"/>
    <w:rsid w:val="009970DD"/>
    <w:rsid w:val="009975F3"/>
    <w:rsid w:val="00997789"/>
    <w:rsid w:val="00997968"/>
    <w:rsid w:val="00997CB2"/>
    <w:rsid w:val="00997F00"/>
    <w:rsid w:val="009A07FD"/>
    <w:rsid w:val="009A0FBA"/>
    <w:rsid w:val="009A12C0"/>
    <w:rsid w:val="009A147F"/>
    <w:rsid w:val="009A1601"/>
    <w:rsid w:val="009A1719"/>
    <w:rsid w:val="009A18A7"/>
    <w:rsid w:val="009A33E3"/>
    <w:rsid w:val="009A3818"/>
    <w:rsid w:val="009A3B3E"/>
    <w:rsid w:val="009A3B41"/>
    <w:rsid w:val="009A40BB"/>
    <w:rsid w:val="009A462D"/>
    <w:rsid w:val="009A50D0"/>
    <w:rsid w:val="009A5CBA"/>
    <w:rsid w:val="009A62E5"/>
    <w:rsid w:val="009B03BB"/>
    <w:rsid w:val="009B0964"/>
    <w:rsid w:val="009B0A30"/>
    <w:rsid w:val="009B0A5A"/>
    <w:rsid w:val="009B0B97"/>
    <w:rsid w:val="009B123B"/>
    <w:rsid w:val="009B1F30"/>
    <w:rsid w:val="009B3021"/>
    <w:rsid w:val="009B3780"/>
    <w:rsid w:val="009B3A76"/>
    <w:rsid w:val="009B3AC2"/>
    <w:rsid w:val="009B431C"/>
    <w:rsid w:val="009B4490"/>
    <w:rsid w:val="009B44E5"/>
    <w:rsid w:val="009B4805"/>
    <w:rsid w:val="009B4DF4"/>
    <w:rsid w:val="009B564E"/>
    <w:rsid w:val="009B61B6"/>
    <w:rsid w:val="009B62FE"/>
    <w:rsid w:val="009B63EB"/>
    <w:rsid w:val="009B7E87"/>
    <w:rsid w:val="009B7EE1"/>
    <w:rsid w:val="009C0581"/>
    <w:rsid w:val="009C0629"/>
    <w:rsid w:val="009C06A5"/>
    <w:rsid w:val="009C1842"/>
    <w:rsid w:val="009C18C3"/>
    <w:rsid w:val="009C1D0C"/>
    <w:rsid w:val="009C2857"/>
    <w:rsid w:val="009C2E35"/>
    <w:rsid w:val="009C2E72"/>
    <w:rsid w:val="009C3356"/>
    <w:rsid w:val="009C33C8"/>
    <w:rsid w:val="009C3E0F"/>
    <w:rsid w:val="009C403E"/>
    <w:rsid w:val="009C4224"/>
    <w:rsid w:val="009C4B9D"/>
    <w:rsid w:val="009C4BCA"/>
    <w:rsid w:val="009C4DF5"/>
    <w:rsid w:val="009C52B8"/>
    <w:rsid w:val="009C55E4"/>
    <w:rsid w:val="009C5844"/>
    <w:rsid w:val="009C59AD"/>
    <w:rsid w:val="009C5DBC"/>
    <w:rsid w:val="009C5E93"/>
    <w:rsid w:val="009C5F9E"/>
    <w:rsid w:val="009C6832"/>
    <w:rsid w:val="009C68C3"/>
    <w:rsid w:val="009C6A7A"/>
    <w:rsid w:val="009C6C50"/>
    <w:rsid w:val="009C7109"/>
    <w:rsid w:val="009C784B"/>
    <w:rsid w:val="009C79A6"/>
    <w:rsid w:val="009C79EE"/>
    <w:rsid w:val="009C7F4F"/>
    <w:rsid w:val="009C7FB2"/>
    <w:rsid w:val="009C7FBC"/>
    <w:rsid w:val="009D05CB"/>
    <w:rsid w:val="009D06E7"/>
    <w:rsid w:val="009D0E62"/>
    <w:rsid w:val="009D12B1"/>
    <w:rsid w:val="009D165F"/>
    <w:rsid w:val="009D1A62"/>
    <w:rsid w:val="009D1DBC"/>
    <w:rsid w:val="009D1F38"/>
    <w:rsid w:val="009D24FA"/>
    <w:rsid w:val="009D2B29"/>
    <w:rsid w:val="009D2BEB"/>
    <w:rsid w:val="009D2CD0"/>
    <w:rsid w:val="009D2F05"/>
    <w:rsid w:val="009D30E9"/>
    <w:rsid w:val="009D37B5"/>
    <w:rsid w:val="009D4043"/>
    <w:rsid w:val="009D472C"/>
    <w:rsid w:val="009D4FF0"/>
    <w:rsid w:val="009D5665"/>
    <w:rsid w:val="009D5F88"/>
    <w:rsid w:val="009D618B"/>
    <w:rsid w:val="009D62DF"/>
    <w:rsid w:val="009D6396"/>
    <w:rsid w:val="009D6657"/>
    <w:rsid w:val="009D6712"/>
    <w:rsid w:val="009D6934"/>
    <w:rsid w:val="009D703C"/>
    <w:rsid w:val="009D718F"/>
    <w:rsid w:val="009D7976"/>
    <w:rsid w:val="009E068F"/>
    <w:rsid w:val="009E14E0"/>
    <w:rsid w:val="009E1EC7"/>
    <w:rsid w:val="009E32AB"/>
    <w:rsid w:val="009E3525"/>
    <w:rsid w:val="009E35DB"/>
    <w:rsid w:val="009E3A9D"/>
    <w:rsid w:val="009E3D73"/>
    <w:rsid w:val="009E4693"/>
    <w:rsid w:val="009E47A3"/>
    <w:rsid w:val="009E495F"/>
    <w:rsid w:val="009E4B03"/>
    <w:rsid w:val="009E5276"/>
    <w:rsid w:val="009E5E93"/>
    <w:rsid w:val="009E6026"/>
    <w:rsid w:val="009E6A19"/>
    <w:rsid w:val="009E7175"/>
    <w:rsid w:val="009E7384"/>
    <w:rsid w:val="009F04D6"/>
    <w:rsid w:val="009F08F3"/>
    <w:rsid w:val="009F0C96"/>
    <w:rsid w:val="009F0D42"/>
    <w:rsid w:val="009F0FD2"/>
    <w:rsid w:val="009F11F3"/>
    <w:rsid w:val="009F1640"/>
    <w:rsid w:val="009F1696"/>
    <w:rsid w:val="009F1AD0"/>
    <w:rsid w:val="009F1CAD"/>
    <w:rsid w:val="009F2C1D"/>
    <w:rsid w:val="009F2E9A"/>
    <w:rsid w:val="009F328B"/>
    <w:rsid w:val="009F344F"/>
    <w:rsid w:val="009F37FD"/>
    <w:rsid w:val="009F39B6"/>
    <w:rsid w:val="009F3DCC"/>
    <w:rsid w:val="009F3E81"/>
    <w:rsid w:val="009F4350"/>
    <w:rsid w:val="009F4E81"/>
    <w:rsid w:val="009F505C"/>
    <w:rsid w:val="009F5443"/>
    <w:rsid w:val="009F5907"/>
    <w:rsid w:val="009F5D11"/>
    <w:rsid w:val="009F5E07"/>
    <w:rsid w:val="009F6724"/>
    <w:rsid w:val="009F698F"/>
    <w:rsid w:val="009F6DDD"/>
    <w:rsid w:val="009F7C1B"/>
    <w:rsid w:val="00A0006F"/>
    <w:rsid w:val="00A01A67"/>
    <w:rsid w:val="00A01DC1"/>
    <w:rsid w:val="00A02792"/>
    <w:rsid w:val="00A03045"/>
    <w:rsid w:val="00A031D8"/>
    <w:rsid w:val="00A03723"/>
    <w:rsid w:val="00A03E37"/>
    <w:rsid w:val="00A03E5C"/>
    <w:rsid w:val="00A043A5"/>
    <w:rsid w:val="00A048A8"/>
    <w:rsid w:val="00A04F49"/>
    <w:rsid w:val="00A04F86"/>
    <w:rsid w:val="00A058DA"/>
    <w:rsid w:val="00A05A21"/>
    <w:rsid w:val="00A05BDF"/>
    <w:rsid w:val="00A06B5D"/>
    <w:rsid w:val="00A0796B"/>
    <w:rsid w:val="00A07BD1"/>
    <w:rsid w:val="00A10279"/>
    <w:rsid w:val="00A102B5"/>
    <w:rsid w:val="00A106C1"/>
    <w:rsid w:val="00A11114"/>
    <w:rsid w:val="00A11602"/>
    <w:rsid w:val="00A11EE5"/>
    <w:rsid w:val="00A128A1"/>
    <w:rsid w:val="00A12B84"/>
    <w:rsid w:val="00A130C7"/>
    <w:rsid w:val="00A132E2"/>
    <w:rsid w:val="00A133C9"/>
    <w:rsid w:val="00A13E54"/>
    <w:rsid w:val="00A13EC0"/>
    <w:rsid w:val="00A1437D"/>
    <w:rsid w:val="00A14429"/>
    <w:rsid w:val="00A14FF4"/>
    <w:rsid w:val="00A15165"/>
    <w:rsid w:val="00A15217"/>
    <w:rsid w:val="00A15745"/>
    <w:rsid w:val="00A15A82"/>
    <w:rsid w:val="00A164E5"/>
    <w:rsid w:val="00A16B14"/>
    <w:rsid w:val="00A16EC8"/>
    <w:rsid w:val="00A16F35"/>
    <w:rsid w:val="00A17F63"/>
    <w:rsid w:val="00A202C2"/>
    <w:rsid w:val="00A20396"/>
    <w:rsid w:val="00A20F7D"/>
    <w:rsid w:val="00A21264"/>
    <w:rsid w:val="00A21343"/>
    <w:rsid w:val="00A215C9"/>
    <w:rsid w:val="00A2193B"/>
    <w:rsid w:val="00A22560"/>
    <w:rsid w:val="00A22791"/>
    <w:rsid w:val="00A22ECA"/>
    <w:rsid w:val="00A2351A"/>
    <w:rsid w:val="00A24157"/>
    <w:rsid w:val="00A25119"/>
    <w:rsid w:val="00A25DF3"/>
    <w:rsid w:val="00A264A9"/>
    <w:rsid w:val="00A26574"/>
    <w:rsid w:val="00A27785"/>
    <w:rsid w:val="00A27C9B"/>
    <w:rsid w:val="00A27FCE"/>
    <w:rsid w:val="00A30187"/>
    <w:rsid w:val="00A31220"/>
    <w:rsid w:val="00A321EF"/>
    <w:rsid w:val="00A3266E"/>
    <w:rsid w:val="00A32CB5"/>
    <w:rsid w:val="00A33832"/>
    <w:rsid w:val="00A33A3E"/>
    <w:rsid w:val="00A33DAD"/>
    <w:rsid w:val="00A341B8"/>
    <w:rsid w:val="00A3448A"/>
    <w:rsid w:val="00A34C3E"/>
    <w:rsid w:val="00A356B4"/>
    <w:rsid w:val="00A3576B"/>
    <w:rsid w:val="00A357ED"/>
    <w:rsid w:val="00A361CC"/>
    <w:rsid w:val="00A36297"/>
    <w:rsid w:val="00A36C3E"/>
    <w:rsid w:val="00A36CDF"/>
    <w:rsid w:val="00A37207"/>
    <w:rsid w:val="00A37DA3"/>
    <w:rsid w:val="00A41DEE"/>
    <w:rsid w:val="00A41E2B"/>
    <w:rsid w:val="00A4224E"/>
    <w:rsid w:val="00A423BE"/>
    <w:rsid w:val="00A423F1"/>
    <w:rsid w:val="00A42E1F"/>
    <w:rsid w:val="00A4373D"/>
    <w:rsid w:val="00A439CD"/>
    <w:rsid w:val="00A43A01"/>
    <w:rsid w:val="00A43F83"/>
    <w:rsid w:val="00A44091"/>
    <w:rsid w:val="00A442A5"/>
    <w:rsid w:val="00A446A1"/>
    <w:rsid w:val="00A44C60"/>
    <w:rsid w:val="00A4506D"/>
    <w:rsid w:val="00A451B0"/>
    <w:rsid w:val="00A455B3"/>
    <w:rsid w:val="00A458B8"/>
    <w:rsid w:val="00A45B74"/>
    <w:rsid w:val="00A45CBD"/>
    <w:rsid w:val="00A46223"/>
    <w:rsid w:val="00A4636D"/>
    <w:rsid w:val="00A46922"/>
    <w:rsid w:val="00A469C4"/>
    <w:rsid w:val="00A46AD9"/>
    <w:rsid w:val="00A46C08"/>
    <w:rsid w:val="00A47275"/>
    <w:rsid w:val="00A47A3C"/>
    <w:rsid w:val="00A47B5A"/>
    <w:rsid w:val="00A47DB5"/>
    <w:rsid w:val="00A503BB"/>
    <w:rsid w:val="00A507E6"/>
    <w:rsid w:val="00A50B10"/>
    <w:rsid w:val="00A511F4"/>
    <w:rsid w:val="00A51734"/>
    <w:rsid w:val="00A517DB"/>
    <w:rsid w:val="00A5199F"/>
    <w:rsid w:val="00A52D64"/>
    <w:rsid w:val="00A52E1D"/>
    <w:rsid w:val="00A537C5"/>
    <w:rsid w:val="00A545CF"/>
    <w:rsid w:val="00A5481E"/>
    <w:rsid w:val="00A54E48"/>
    <w:rsid w:val="00A55080"/>
    <w:rsid w:val="00A5659E"/>
    <w:rsid w:val="00A56E50"/>
    <w:rsid w:val="00A57BC4"/>
    <w:rsid w:val="00A57C2C"/>
    <w:rsid w:val="00A60199"/>
    <w:rsid w:val="00A6050D"/>
    <w:rsid w:val="00A60589"/>
    <w:rsid w:val="00A61499"/>
    <w:rsid w:val="00A61FAC"/>
    <w:rsid w:val="00A62A77"/>
    <w:rsid w:val="00A63257"/>
    <w:rsid w:val="00A6338E"/>
    <w:rsid w:val="00A63483"/>
    <w:rsid w:val="00A637BA"/>
    <w:rsid w:val="00A63E1E"/>
    <w:rsid w:val="00A63E96"/>
    <w:rsid w:val="00A640A0"/>
    <w:rsid w:val="00A64D51"/>
    <w:rsid w:val="00A6559F"/>
    <w:rsid w:val="00A657D7"/>
    <w:rsid w:val="00A660AC"/>
    <w:rsid w:val="00A66275"/>
    <w:rsid w:val="00A67CCD"/>
    <w:rsid w:val="00A67E6C"/>
    <w:rsid w:val="00A67FAD"/>
    <w:rsid w:val="00A708F3"/>
    <w:rsid w:val="00A70B49"/>
    <w:rsid w:val="00A70B8E"/>
    <w:rsid w:val="00A71AF2"/>
    <w:rsid w:val="00A71B99"/>
    <w:rsid w:val="00A721B4"/>
    <w:rsid w:val="00A725AF"/>
    <w:rsid w:val="00A72AAB"/>
    <w:rsid w:val="00A731B7"/>
    <w:rsid w:val="00A739D0"/>
    <w:rsid w:val="00A7412F"/>
    <w:rsid w:val="00A7464A"/>
    <w:rsid w:val="00A747E0"/>
    <w:rsid w:val="00A74A7F"/>
    <w:rsid w:val="00A74DC2"/>
    <w:rsid w:val="00A74ECE"/>
    <w:rsid w:val="00A75610"/>
    <w:rsid w:val="00A761D4"/>
    <w:rsid w:val="00A7644D"/>
    <w:rsid w:val="00A77BF3"/>
    <w:rsid w:val="00A77EC4"/>
    <w:rsid w:val="00A804EB"/>
    <w:rsid w:val="00A813A3"/>
    <w:rsid w:val="00A815C7"/>
    <w:rsid w:val="00A8202E"/>
    <w:rsid w:val="00A82622"/>
    <w:rsid w:val="00A82EAB"/>
    <w:rsid w:val="00A82EAC"/>
    <w:rsid w:val="00A83655"/>
    <w:rsid w:val="00A8393E"/>
    <w:rsid w:val="00A83BA1"/>
    <w:rsid w:val="00A84098"/>
    <w:rsid w:val="00A84BFC"/>
    <w:rsid w:val="00A84C81"/>
    <w:rsid w:val="00A8506F"/>
    <w:rsid w:val="00A85539"/>
    <w:rsid w:val="00A8575A"/>
    <w:rsid w:val="00A85A3D"/>
    <w:rsid w:val="00A85A7C"/>
    <w:rsid w:val="00A85C6C"/>
    <w:rsid w:val="00A85EF6"/>
    <w:rsid w:val="00A85F36"/>
    <w:rsid w:val="00A86198"/>
    <w:rsid w:val="00A861C6"/>
    <w:rsid w:val="00A8676A"/>
    <w:rsid w:val="00A869D7"/>
    <w:rsid w:val="00A873FE"/>
    <w:rsid w:val="00A8740A"/>
    <w:rsid w:val="00A87722"/>
    <w:rsid w:val="00A87866"/>
    <w:rsid w:val="00A87EEA"/>
    <w:rsid w:val="00A90164"/>
    <w:rsid w:val="00A90BFB"/>
    <w:rsid w:val="00A921FF"/>
    <w:rsid w:val="00A92879"/>
    <w:rsid w:val="00A92C67"/>
    <w:rsid w:val="00A93018"/>
    <w:rsid w:val="00A931F6"/>
    <w:rsid w:val="00A93509"/>
    <w:rsid w:val="00A9442A"/>
    <w:rsid w:val="00A94B53"/>
    <w:rsid w:val="00A95031"/>
    <w:rsid w:val="00A952EE"/>
    <w:rsid w:val="00A954DA"/>
    <w:rsid w:val="00A956FE"/>
    <w:rsid w:val="00A95752"/>
    <w:rsid w:val="00A96B6A"/>
    <w:rsid w:val="00A97BE3"/>
    <w:rsid w:val="00A97C0D"/>
    <w:rsid w:val="00AA016F"/>
    <w:rsid w:val="00AA111D"/>
    <w:rsid w:val="00AA15FC"/>
    <w:rsid w:val="00AA19EB"/>
    <w:rsid w:val="00AA1EB5"/>
    <w:rsid w:val="00AA1ED6"/>
    <w:rsid w:val="00AA2335"/>
    <w:rsid w:val="00AA242C"/>
    <w:rsid w:val="00AA2B39"/>
    <w:rsid w:val="00AA2D0C"/>
    <w:rsid w:val="00AA3390"/>
    <w:rsid w:val="00AA33D0"/>
    <w:rsid w:val="00AA3C13"/>
    <w:rsid w:val="00AA51D6"/>
    <w:rsid w:val="00AA6432"/>
    <w:rsid w:val="00AA6493"/>
    <w:rsid w:val="00AA6594"/>
    <w:rsid w:val="00AA6AAB"/>
    <w:rsid w:val="00AA70E0"/>
    <w:rsid w:val="00AB031E"/>
    <w:rsid w:val="00AB0BC8"/>
    <w:rsid w:val="00AB11CA"/>
    <w:rsid w:val="00AB14D9"/>
    <w:rsid w:val="00AB1568"/>
    <w:rsid w:val="00AB1EAC"/>
    <w:rsid w:val="00AB1F40"/>
    <w:rsid w:val="00AB20FF"/>
    <w:rsid w:val="00AB250C"/>
    <w:rsid w:val="00AB2588"/>
    <w:rsid w:val="00AB2DCD"/>
    <w:rsid w:val="00AB3016"/>
    <w:rsid w:val="00AB352A"/>
    <w:rsid w:val="00AB3CF0"/>
    <w:rsid w:val="00AB3FCC"/>
    <w:rsid w:val="00AB411F"/>
    <w:rsid w:val="00AB43E8"/>
    <w:rsid w:val="00AB4493"/>
    <w:rsid w:val="00AB458A"/>
    <w:rsid w:val="00AB4A89"/>
    <w:rsid w:val="00AB4AB8"/>
    <w:rsid w:val="00AB533D"/>
    <w:rsid w:val="00AB6163"/>
    <w:rsid w:val="00AB655E"/>
    <w:rsid w:val="00AB65A5"/>
    <w:rsid w:val="00AB74EC"/>
    <w:rsid w:val="00AC007F"/>
    <w:rsid w:val="00AC08B0"/>
    <w:rsid w:val="00AC09DF"/>
    <w:rsid w:val="00AC0FF5"/>
    <w:rsid w:val="00AC109A"/>
    <w:rsid w:val="00AC1B79"/>
    <w:rsid w:val="00AC208C"/>
    <w:rsid w:val="00AC2262"/>
    <w:rsid w:val="00AC2448"/>
    <w:rsid w:val="00AC257C"/>
    <w:rsid w:val="00AC2ECD"/>
    <w:rsid w:val="00AC2F87"/>
    <w:rsid w:val="00AC3119"/>
    <w:rsid w:val="00AC39F6"/>
    <w:rsid w:val="00AC4116"/>
    <w:rsid w:val="00AC41DB"/>
    <w:rsid w:val="00AC49FB"/>
    <w:rsid w:val="00AC4A00"/>
    <w:rsid w:val="00AC4DAB"/>
    <w:rsid w:val="00AC5A10"/>
    <w:rsid w:val="00AC6303"/>
    <w:rsid w:val="00AC718F"/>
    <w:rsid w:val="00AC7364"/>
    <w:rsid w:val="00AC7789"/>
    <w:rsid w:val="00AC792E"/>
    <w:rsid w:val="00AC79EA"/>
    <w:rsid w:val="00AC7D3F"/>
    <w:rsid w:val="00AC7F5F"/>
    <w:rsid w:val="00AD02C0"/>
    <w:rsid w:val="00AD0843"/>
    <w:rsid w:val="00AD0AA3"/>
    <w:rsid w:val="00AD1864"/>
    <w:rsid w:val="00AD22AA"/>
    <w:rsid w:val="00AD2426"/>
    <w:rsid w:val="00AD34F3"/>
    <w:rsid w:val="00AD3BA9"/>
    <w:rsid w:val="00AD3C26"/>
    <w:rsid w:val="00AD3CA7"/>
    <w:rsid w:val="00AD3F94"/>
    <w:rsid w:val="00AD44A1"/>
    <w:rsid w:val="00AD4A5A"/>
    <w:rsid w:val="00AD4BE4"/>
    <w:rsid w:val="00AD567E"/>
    <w:rsid w:val="00AD596C"/>
    <w:rsid w:val="00AD5C2D"/>
    <w:rsid w:val="00AD68C2"/>
    <w:rsid w:val="00AD6C3A"/>
    <w:rsid w:val="00AD718E"/>
    <w:rsid w:val="00AE05A5"/>
    <w:rsid w:val="00AE09EA"/>
    <w:rsid w:val="00AE146C"/>
    <w:rsid w:val="00AE18A0"/>
    <w:rsid w:val="00AE1987"/>
    <w:rsid w:val="00AE1F75"/>
    <w:rsid w:val="00AE2360"/>
    <w:rsid w:val="00AE27AC"/>
    <w:rsid w:val="00AE2951"/>
    <w:rsid w:val="00AE2A18"/>
    <w:rsid w:val="00AE2CD1"/>
    <w:rsid w:val="00AE2E65"/>
    <w:rsid w:val="00AE2FEB"/>
    <w:rsid w:val="00AE3A2D"/>
    <w:rsid w:val="00AE3EF3"/>
    <w:rsid w:val="00AE3FF4"/>
    <w:rsid w:val="00AE40E0"/>
    <w:rsid w:val="00AE438B"/>
    <w:rsid w:val="00AE4B9A"/>
    <w:rsid w:val="00AE4BBE"/>
    <w:rsid w:val="00AE4DBA"/>
    <w:rsid w:val="00AE4F07"/>
    <w:rsid w:val="00AE5972"/>
    <w:rsid w:val="00AE5CEC"/>
    <w:rsid w:val="00AE63C2"/>
    <w:rsid w:val="00AE64AA"/>
    <w:rsid w:val="00AE659D"/>
    <w:rsid w:val="00AE6D9C"/>
    <w:rsid w:val="00AE77A7"/>
    <w:rsid w:val="00AE7A16"/>
    <w:rsid w:val="00AE7E3B"/>
    <w:rsid w:val="00AF0198"/>
    <w:rsid w:val="00AF0280"/>
    <w:rsid w:val="00AF0438"/>
    <w:rsid w:val="00AF04F0"/>
    <w:rsid w:val="00AF0532"/>
    <w:rsid w:val="00AF09A7"/>
    <w:rsid w:val="00AF0A9A"/>
    <w:rsid w:val="00AF0ECC"/>
    <w:rsid w:val="00AF0F2C"/>
    <w:rsid w:val="00AF115D"/>
    <w:rsid w:val="00AF1C5D"/>
    <w:rsid w:val="00AF2B89"/>
    <w:rsid w:val="00AF2DAB"/>
    <w:rsid w:val="00AF3707"/>
    <w:rsid w:val="00AF3BF2"/>
    <w:rsid w:val="00AF41DC"/>
    <w:rsid w:val="00AF42D7"/>
    <w:rsid w:val="00AF44D8"/>
    <w:rsid w:val="00AF4CE7"/>
    <w:rsid w:val="00AF5BDB"/>
    <w:rsid w:val="00AF5C65"/>
    <w:rsid w:val="00AF5E42"/>
    <w:rsid w:val="00AF632D"/>
    <w:rsid w:val="00AF6664"/>
    <w:rsid w:val="00AF6E14"/>
    <w:rsid w:val="00AF6EEB"/>
    <w:rsid w:val="00AF7195"/>
    <w:rsid w:val="00AF7C49"/>
    <w:rsid w:val="00B000D8"/>
    <w:rsid w:val="00B00616"/>
    <w:rsid w:val="00B006FE"/>
    <w:rsid w:val="00B007CB"/>
    <w:rsid w:val="00B012C0"/>
    <w:rsid w:val="00B017C7"/>
    <w:rsid w:val="00B02547"/>
    <w:rsid w:val="00B02733"/>
    <w:rsid w:val="00B0279D"/>
    <w:rsid w:val="00B02858"/>
    <w:rsid w:val="00B02AA9"/>
    <w:rsid w:val="00B02CF9"/>
    <w:rsid w:val="00B02E1F"/>
    <w:rsid w:val="00B02FA3"/>
    <w:rsid w:val="00B0334E"/>
    <w:rsid w:val="00B03374"/>
    <w:rsid w:val="00B03711"/>
    <w:rsid w:val="00B0440B"/>
    <w:rsid w:val="00B05084"/>
    <w:rsid w:val="00B050E8"/>
    <w:rsid w:val="00B052C8"/>
    <w:rsid w:val="00B05547"/>
    <w:rsid w:val="00B057C5"/>
    <w:rsid w:val="00B06CBB"/>
    <w:rsid w:val="00B06E13"/>
    <w:rsid w:val="00B070C5"/>
    <w:rsid w:val="00B072DF"/>
    <w:rsid w:val="00B07C39"/>
    <w:rsid w:val="00B1022B"/>
    <w:rsid w:val="00B10582"/>
    <w:rsid w:val="00B1114F"/>
    <w:rsid w:val="00B11387"/>
    <w:rsid w:val="00B11EDB"/>
    <w:rsid w:val="00B121B0"/>
    <w:rsid w:val="00B12CB2"/>
    <w:rsid w:val="00B13162"/>
    <w:rsid w:val="00B1354A"/>
    <w:rsid w:val="00B1386A"/>
    <w:rsid w:val="00B13BD0"/>
    <w:rsid w:val="00B143DB"/>
    <w:rsid w:val="00B14446"/>
    <w:rsid w:val="00B14ECA"/>
    <w:rsid w:val="00B15190"/>
    <w:rsid w:val="00B15717"/>
    <w:rsid w:val="00B157F9"/>
    <w:rsid w:val="00B15ADB"/>
    <w:rsid w:val="00B1656A"/>
    <w:rsid w:val="00B16969"/>
    <w:rsid w:val="00B16C85"/>
    <w:rsid w:val="00B1723C"/>
    <w:rsid w:val="00B1793A"/>
    <w:rsid w:val="00B17B29"/>
    <w:rsid w:val="00B17C43"/>
    <w:rsid w:val="00B17E1E"/>
    <w:rsid w:val="00B20256"/>
    <w:rsid w:val="00B205A7"/>
    <w:rsid w:val="00B20A59"/>
    <w:rsid w:val="00B20D09"/>
    <w:rsid w:val="00B20D62"/>
    <w:rsid w:val="00B20F0D"/>
    <w:rsid w:val="00B2113B"/>
    <w:rsid w:val="00B212B9"/>
    <w:rsid w:val="00B21393"/>
    <w:rsid w:val="00B21C7D"/>
    <w:rsid w:val="00B21DDF"/>
    <w:rsid w:val="00B222CB"/>
    <w:rsid w:val="00B2261D"/>
    <w:rsid w:val="00B226F6"/>
    <w:rsid w:val="00B22A8D"/>
    <w:rsid w:val="00B22B0F"/>
    <w:rsid w:val="00B22C1D"/>
    <w:rsid w:val="00B22D6A"/>
    <w:rsid w:val="00B230CD"/>
    <w:rsid w:val="00B23EA1"/>
    <w:rsid w:val="00B242EF"/>
    <w:rsid w:val="00B250DF"/>
    <w:rsid w:val="00B25225"/>
    <w:rsid w:val="00B262FB"/>
    <w:rsid w:val="00B2763F"/>
    <w:rsid w:val="00B27883"/>
    <w:rsid w:val="00B27AAC"/>
    <w:rsid w:val="00B3028D"/>
    <w:rsid w:val="00B303D0"/>
    <w:rsid w:val="00B30929"/>
    <w:rsid w:val="00B30E77"/>
    <w:rsid w:val="00B31580"/>
    <w:rsid w:val="00B31C85"/>
    <w:rsid w:val="00B32142"/>
    <w:rsid w:val="00B32495"/>
    <w:rsid w:val="00B32CDC"/>
    <w:rsid w:val="00B3358E"/>
    <w:rsid w:val="00B341D6"/>
    <w:rsid w:val="00B34C15"/>
    <w:rsid w:val="00B34EE8"/>
    <w:rsid w:val="00B351E8"/>
    <w:rsid w:val="00B3555F"/>
    <w:rsid w:val="00B355B7"/>
    <w:rsid w:val="00B358E5"/>
    <w:rsid w:val="00B35A0D"/>
    <w:rsid w:val="00B35DC8"/>
    <w:rsid w:val="00B3669B"/>
    <w:rsid w:val="00B36A63"/>
    <w:rsid w:val="00B36BC0"/>
    <w:rsid w:val="00B36DCF"/>
    <w:rsid w:val="00B36FE2"/>
    <w:rsid w:val="00B3707B"/>
    <w:rsid w:val="00B372AA"/>
    <w:rsid w:val="00B37374"/>
    <w:rsid w:val="00B374AA"/>
    <w:rsid w:val="00B37954"/>
    <w:rsid w:val="00B37FD6"/>
    <w:rsid w:val="00B40445"/>
    <w:rsid w:val="00B40FB3"/>
    <w:rsid w:val="00B40FEE"/>
    <w:rsid w:val="00B411C2"/>
    <w:rsid w:val="00B41888"/>
    <w:rsid w:val="00B41941"/>
    <w:rsid w:val="00B42FB1"/>
    <w:rsid w:val="00B43040"/>
    <w:rsid w:val="00B43CEF"/>
    <w:rsid w:val="00B44C47"/>
    <w:rsid w:val="00B44D30"/>
    <w:rsid w:val="00B45A52"/>
    <w:rsid w:val="00B45B99"/>
    <w:rsid w:val="00B46175"/>
    <w:rsid w:val="00B47264"/>
    <w:rsid w:val="00B4741D"/>
    <w:rsid w:val="00B476F6"/>
    <w:rsid w:val="00B47813"/>
    <w:rsid w:val="00B47B94"/>
    <w:rsid w:val="00B47F0C"/>
    <w:rsid w:val="00B50370"/>
    <w:rsid w:val="00B50372"/>
    <w:rsid w:val="00B511B7"/>
    <w:rsid w:val="00B52A61"/>
    <w:rsid w:val="00B52CEB"/>
    <w:rsid w:val="00B53024"/>
    <w:rsid w:val="00B532C1"/>
    <w:rsid w:val="00B53505"/>
    <w:rsid w:val="00B535F2"/>
    <w:rsid w:val="00B53780"/>
    <w:rsid w:val="00B5397C"/>
    <w:rsid w:val="00B54284"/>
    <w:rsid w:val="00B566A8"/>
    <w:rsid w:val="00B573A3"/>
    <w:rsid w:val="00B577AD"/>
    <w:rsid w:val="00B57D4B"/>
    <w:rsid w:val="00B60C30"/>
    <w:rsid w:val="00B6124F"/>
    <w:rsid w:val="00B617BD"/>
    <w:rsid w:val="00B61C56"/>
    <w:rsid w:val="00B6238C"/>
    <w:rsid w:val="00B627AA"/>
    <w:rsid w:val="00B627E8"/>
    <w:rsid w:val="00B62DBB"/>
    <w:rsid w:val="00B63F01"/>
    <w:rsid w:val="00B63FE9"/>
    <w:rsid w:val="00B6408D"/>
    <w:rsid w:val="00B64B35"/>
    <w:rsid w:val="00B65E98"/>
    <w:rsid w:val="00B660CE"/>
    <w:rsid w:val="00B660D0"/>
    <w:rsid w:val="00B66221"/>
    <w:rsid w:val="00B662F7"/>
    <w:rsid w:val="00B664C7"/>
    <w:rsid w:val="00B66A37"/>
    <w:rsid w:val="00B66A3A"/>
    <w:rsid w:val="00B66BBC"/>
    <w:rsid w:val="00B66C19"/>
    <w:rsid w:val="00B67075"/>
    <w:rsid w:val="00B67269"/>
    <w:rsid w:val="00B674AB"/>
    <w:rsid w:val="00B6776B"/>
    <w:rsid w:val="00B67936"/>
    <w:rsid w:val="00B67A94"/>
    <w:rsid w:val="00B731C6"/>
    <w:rsid w:val="00B731F7"/>
    <w:rsid w:val="00B7375B"/>
    <w:rsid w:val="00B739F6"/>
    <w:rsid w:val="00B747A1"/>
    <w:rsid w:val="00B74FF0"/>
    <w:rsid w:val="00B7513D"/>
    <w:rsid w:val="00B7549F"/>
    <w:rsid w:val="00B75A51"/>
    <w:rsid w:val="00B75AA6"/>
    <w:rsid w:val="00B75CC6"/>
    <w:rsid w:val="00B75F94"/>
    <w:rsid w:val="00B7624B"/>
    <w:rsid w:val="00B763BD"/>
    <w:rsid w:val="00B76D2B"/>
    <w:rsid w:val="00B77241"/>
    <w:rsid w:val="00B77C2F"/>
    <w:rsid w:val="00B80337"/>
    <w:rsid w:val="00B80A10"/>
    <w:rsid w:val="00B81A23"/>
    <w:rsid w:val="00B81A6C"/>
    <w:rsid w:val="00B81DC5"/>
    <w:rsid w:val="00B824D5"/>
    <w:rsid w:val="00B83417"/>
    <w:rsid w:val="00B836EF"/>
    <w:rsid w:val="00B83759"/>
    <w:rsid w:val="00B84893"/>
    <w:rsid w:val="00B84AF0"/>
    <w:rsid w:val="00B85A20"/>
    <w:rsid w:val="00B85DE5"/>
    <w:rsid w:val="00B860D6"/>
    <w:rsid w:val="00B8611F"/>
    <w:rsid w:val="00B86396"/>
    <w:rsid w:val="00B86776"/>
    <w:rsid w:val="00B86B51"/>
    <w:rsid w:val="00B86F75"/>
    <w:rsid w:val="00B87C21"/>
    <w:rsid w:val="00B90161"/>
    <w:rsid w:val="00B909F3"/>
    <w:rsid w:val="00B90F73"/>
    <w:rsid w:val="00B920AE"/>
    <w:rsid w:val="00B92CA6"/>
    <w:rsid w:val="00B92E86"/>
    <w:rsid w:val="00B93013"/>
    <w:rsid w:val="00B933DC"/>
    <w:rsid w:val="00B936BF"/>
    <w:rsid w:val="00B93768"/>
    <w:rsid w:val="00B93B15"/>
    <w:rsid w:val="00B93B59"/>
    <w:rsid w:val="00B93B97"/>
    <w:rsid w:val="00B93E1F"/>
    <w:rsid w:val="00B9406A"/>
    <w:rsid w:val="00B946EE"/>
    <w:rsid w:val="00B94767"/>
    <w:rsid w:val="00B94890"/>
    <w:rsid w:val="00B94A35"/>
    <w:rsid w:val="00B95641"/>
    <w:rsid w:val="00B9589D"/>
    <w:rsid w:val="00B95BAD"/>
    <w:rsid w:val="00B95CDE"/>
    <w:rsid w:val="00B960A1"/>
    <w:rsid w:val="00B963D2"/>
    <w:rsid w:val="00B96A15"/>
    <w:rsid w:val="00B9725A"/>
    <w:rsid w:val="00B972E4"/>
    <w:rsid w:val="00B977C7"/>
    <w:rsid w:val="00B97F5A"/>
    <w:rsid w:val="00BA02D4"/>
    <w:rsid w:val="00BA0480"/>
    <w:rsid w:val="00BA04C4"/>
    <w:rsid w:val="00BA0781"/>
    <w:rsid w:val="00BA07F7"/>
    <w:rsid w:val="00BA0DB2"/>
    <w:rsid w:val="00BA1939"/>
    <w:rsid w:val="00BA2280"/>
    <w:rsid w:val="00BA2599"/>
    <w:rsid w:val="00BA29BB"/>
    <w:rsid w:val="00BA2A08"/>
    <w:rsid w:val="00BA2CE8"/>
    <w:rsid w:val="00BA2E01"/>
    <w:rsid w:val="00BA3798"/>
    <w:rsid w:val="00BA3FB1"/>
    <w:rsid w:val="00BA40C8"/>
    <w:rsid w:val="00BA4775"/>
    <w:rsid w:val="00BA4E83"/>
    <w:rsid w:val="00BA52FF"/>
    <w:rsid w:val="00BA534C"/>
    <w:rsid w:val="00BA557F"/>
    <w:rsid w:val="00BA56D2"/>
    <w:rsid w:val="00BA5866"/>
    <w:rsid w:val="00BA58C4"/>
    <w:rsid w:val="00BA5E73"/>
    <w:rsid w:val="00BA5F45"/>
    <w:rsid w:val="00BA65C4"/>
    <w:rsid w:val="00BA6FBC"/>
    <w:rsid w:val="00BA71EF"/>
    <w:rsid w:val="00BA75EB"/>
    <w:rsid w:val="00BA76E0"/>
    <w:rsid w:val="00BB0264"/>
    <w:rsid w:val="00BB04DB"/>
    <w:rsid w:val="00BB05DF"/>
    <w:rsid w:val="00BB0EDB"/>
    <w:rsid w:val="00BB103A"/>
    <w:rsid w:val="00BB10CC"/>
    <w:rsid w:val="00BB11A0"/>
    <w:rsid w:val="00BB1814"/>
    <w:rsid w:val="00BB1855"/>
    <w:rsid w:val="00BB2211"/>
    <w:rsid w:val="00BB225E"/>
    <w:rsid w:val="00BB2747"/>
    <w:rsid w:val="00BB278F"/>
    <w:rsid w:val="00BB2A25"/>
    <w:rsid w:val="00BB3E68"/>
    <w:rsid w:val="00BB3E8C"/>
    <w:rsid w:val="00BB510A"/>
    <w:rsid w:val="00BB51E9"/>
    <w:rsid w:val="00BB549D"/>
    <w:rsid w:val="00BB5A1A"/>
    <w:rsid w:val="00BB5FA0"/>
    <w:rsid w:val="00BB668F"/>
    <w:rsid w:val="00BB6AE6"/>
    <w:rsid w:val="00BB6C1C"/>
    <w:rsid w:val="00BB6EC2"/>
    <w:rsid w:val="00BB7D37"/>
    <w:rsid w:val="00BB7E88"/>
    <w:rsid w:val="00BC04F5"/>
    <w:rsid w:val="00BC06E2"/>
    <w:rsid w:val="00BC0D35"/>
    <w:rsid w:val="00BC0F2A"/>
    <w:rsid w:val="00BC0F4F"/>
    <w:rsid w:val="00BC0FC5"/>
    <w:rsid w:val="00BC0FDC"/>
    <w:rsid w:val="00BC139A"/>
    <w:rsid w:val="00BC201E"/>
    <w:rsid w:val="00BC208B"/>
    <w:rsid w:val="00BC23B8"/>
    <w:rsid w:val="00BC2510"/>
    <w:rsid w:val="00BC3053"/>
    <w:rsid w:val="00BC3105"/>
    <w:rsid w:val="00BC3388"/>
    <w:rsid w:val="00BC38F3"/>
    <w:rsid w:val="00BC40AF"/>
    <w:rsid w:val="00BC4D2E"/>
    <w:rsid w:val="00BC4EA9"/>
    <w:rsid w:val="00BC5133"/>
    <w:rsid w:val="00BC5249"/>
    <w:rsid w:val="00BC52C1"/>
    <w:rsid w:val="00BC5476"/>
    <w:rsid w:val="00BC58A9"/>
    <w:rsid w:val="00BC635C"/>
    <w:rsid w:val="00BC663A"/>
    <w:rsid w:val="00BC663C"/>
    <w:rsid w:val="00BC66C8"/>
    <w:rsid w:val="00BC6C90"/>
    <w:rsid w:val="00BC7572"/>
    <w:rsid w:val="00BC7CC7"/>
    <w:rsid w:val="00BD0BE3"/>
    <w:rsid w:val="00BD1697"/>
    <w:rsid w:val="00BD177E"/>
    <w:rsid w:val="00BD1CBA"/>
    <w:rsid w:val="00BD1FA2"/>
    <w:rsid w:val="00BD233C"/>
    <w:rsid w:val="00BD2361"/>
    <w:rsid w:val="00BD2958"/>
    <w:rsid w:val="00BD2DE0"/>
    <w:rsid w:val="00BD3D1F"/>
    <w:rsid w:val="00BD3D4C"/>
    <w:rsid w:val="00BD48AC"/>
    <w:rsid w:val="00BD4D10"/>
    <w:rsid w:val="00BD5154"/>
    <w:rsid w:val="00BD5C23"/>
    <w:rsid w:val="00BD5F1A"/>
    <w:rsid w:val="00BD6792"/>
    <w:rsid w:val="00BD6955"/>
    <w:rsid w:val="00BD69A4"/>
    <w:rsid w:val="00BD6D3F"/>
    <w:rsid w:val="00BD6F67"/>
    <w:rsid w:val="00BD6FCE"/>
    <w:rsid w:val="00BD70E4"/>
    <w:rsid w:val="00BD76C8"/>
    <w:rsid w:val="00BD7822"/>
    <w:rsid w:val="00BE012F"/>
    <w:rsid w:val="00BE1022"/>
    <w:rsid w:val="00BE1234"/>
    <w:rsid w:val="00BE2FA6"/>
    <w:rsid w:val="00BE328C"/>
    <w:rsid w:val="00BE333F"/>
    <w:rsid w:val="00BE36C3"/>
    <w:rsid w:val="00BE377F"/>
    <w:rsid w:val="00BE3A36"/>
    <w:rsid w:val="00BE461B"/>
    <w:rsid w:val="00BE476A"/>
    <w:rsid w:val="00BE496C"/>
    <w:rsid w:val="00BE5696"/>
    <w:rsid w:val="00BE7406"/>
    <w:rsid w:val="00BE752F"/>
    <w:rsid w:val="00BE7603"/>
    <w:rsid w:val="00BE79B4"/>
    <w:rsid w:val="00BF00A7"/>
    <w:rsid w:val="00BF10A7"/>
    <w:rsid w:val="00BF1478"/>
    <w:rsid w:val="00BF19D3"/>
    <w:rsid w:val="00BF202A"/>
    <w:rsid w:val="00BF2F62"/>
    <w:rsid w:val="00BF3207"/>
    <w:rsid w:val="00BF3279"/>
    <w:rsid w:val="00BF3E03"/>
    <w:rsid w:val="00BF3F1B"/>
    <w:rsid w:val="00BF4122"/>
    <w:rsid w:val="00BF44AF"/>
    <w:rsid w:val="00BF4630"/>
    <w:rsid w:val="00BF4B07"/>
    <w:rsid w:val="00BF4E30"/>
    <w:rsid w:val="00BF74C7"/>
    <w:rsid w:val="00BF7642"/>
    <w:rsid w:val="00BF778F"/>
    <w:rsid w:val="00BF7E80"/>
    <w:rsid w:val="00C002D7"/>
    <w:rsid w:val="00C003EE"/>
    <w:rsid w:val="00C009DD"/>
    <w:rsid w:val="00C00AAD"/>
    <w:rsid w:val="00C00E23"/>
    <w:rsid w:val="00C00E6E"/>
    <w:rsid w:val="00C0104C"/>
    <w:rsid w:val="00C010CD"/>
    <w:rsid w:val="00C0135A"/>
    <w:rsid w:val="00C0139F"/>
    <w:rsid w:val="00C013D7"/>
    <w:rsid w:val="00C015F1"/>
    <w:rsid w:val="00C01C0D"/>
    <w:rsid w:val="00C01C1F"/>
    <w:rsid w:val="00C01DB7"/>
    <w:rsid w:val="00C01F33"/>
    <w:rsid w:val="00C0245E"/>
    <w:rsid w:val="00C02878"/>
    <w:rsid w:val="00C02A4C"/>
    <w:rsid w:val="00C02A60"/>
    <w:rsid w:val="00C02C2E"/>
    <w:rsid w:val="00C02CC6"/>
    <w:rsid w:val="00C034CA"/>
    <w:rsid w:val="00C03A42"/>
    <w:rsid w:val="00C040F7"/>
    <w:rsid w:val="00C04301"/>
    <w:rsid w:val="00C044AB"/>
    <w:rsid w:val="00C04629"/>
    <w:rsid w:val="00C05706"/>
    <w:rsid w:val="00C05C2A"/>
    <w:rsid w:val="00C063A2"/>
    <w:rsid w:val="00C0669F"/>
    <w:rsid w:val="00C068EE"/>
    <w:rsid w:val="00C06DE1"/>
    <w:rsid w:val="00C07004"/>
    <w:rsid w:val="00C0730D"/>
    <w:rsid w:val="00C07377"/>
    <w:rsid w:val="00C07DFD"/>
    <w:rsid w:val="00C10310"/>
    <w:rsid w:val="00C10478"/>
    <w:rsid w:val="00C12107"/>
    <w:rsid w:val="00C121DE"/>
    <w:rsid w:val="00C1270F"/>
    <w:rsid w:val="00C1294B"/>
    <w:rsid w:val="00C12F4C"/>
    <w:rsid w:val="00C13201"/>
    <w:rsid w:val="00C13397"/>
    <w:rsid w:val="00C13A47"/>
    <w:rsid w:val="00C147BC"/>
    <w:rsid w:val="00C147C6"/>
    <w:rsid w:val="00C14D4B"/>
    <w:rsid w:val="00C15212"/>
    <w:rsid w:val="00C1527D"/>
    <w:rsid w:val="00C15351"/>
    <w:rsid w:val="00C154BB"/>
    <w:rsid w:val="00C1588F"/>
    <w:rsid w:val="00C15FDD"/>
    <w:rsid w:val="00C16D4B"/>
    <w:rsid w:val="00C1753F"/>
    <w:rsid w:val="00C200FC"/>
    <w:rsid w:val="00C20115"/>
    <w:rsid w:val="00C201EC"/>
    <w:rsid w:val="00C20280"/>
    <w:rsid w:val="00C2090B"/>
    <w:rsid w:val="00C21473"/>
    <w:rsid w:val="00C2148F"/>
    <w:rsid w:val="00C2187E"/>
    <w:rsid w:val="00C21A33"/>
    <w:rsid w:val="00C22042"/>
    <w:rsid w:val="00C22B6F"/>
    <w:rsid w:val="00C22D14"/>
    <w:rsid w:val="00C23150"/>
    <w:rsid w:val="00C2330F"/>
    <w:rsid w:val="00C23B45"/>
    <w:rsid w:val="00C24555"/>
    <w:rsid w:val="00C24918"/>
    <w:rsid w:val="00C25262"/>
    <w:rsid w:val="00C261B3"/>
    <w:rsid w:val="00C2644D"/>
    <w:rsid w:val="00C267B3"/>
    <w:rsid w:val="00C2717F"/>
    <w:rsid w:val="00C2777D"/>
    <w:rsid w:val="00C279B5"/>
    <w:rsid w:val="00C279CC"/>
    <w:rsid w:val="00C27C45"/>
    <w:rsid w:val="00C30012"/>
    <w:rsid w:val="00C302F9"/>
    <w:rsid w:val="00C3069D"/>
    <w:rsid w:val="00C30A69"/>
    <w:rsid w:val="00C318D2"/>
    <w:rsid w:val="00C31B6F"/>
    <w:rsid w:val="00C32728"/>
    <w:rsid w:val="00C32CE9"/>
    <w:rsid w:val="00C33106"/>
    <w:rsid w:val="00C33332"/>
    <w:rsid w:val="00C34231"/>
    <w:rsid w:val="00C34AA5"/>
    <w:rsid w:val="00C353B7"/>
    <w:rsid w:val="00C35F97"/>
    <w:rsid w:val="00C363AA"/>
    <w:rsid w:val="00C36ACF"/>
    <w:rsid w:val="00C36E7C"/>
    <w:rsid w:val="00C37057"/>
    <w:rsid w:val="00C370DF"/>
    <w:rsid w:val="00C3719D"/>
    <w:rsid w:val="00C37274"/>
    <w:rsid w:val="00C377B3"/>
    <w:rsid w:val="00C37A98"/>
    <w:rsid w:val="00C403C4"/>
    <w:rsid w:val="00C4061C"/>
    <w:rsid w:val="00C411ED"/>
    <w:rsid w:val="00C42384"/>
    <w:rsid w:val="00C428EB"/>
    <w:rsid w:val="00C42B8B"/>
    <w:rsid w:val="00C42ED1"/>
    <w:rsid w:val="00C431BE"/>
    <w:rsid w:val="00C43452"/>
    <w:rsid w:val="00C437AE"/>
    <w:rsid w:val="00C43C6C"/>
    <w:rsid w:val="00C44396"/>
    <w:rsid w:val="00C449ED"/>
    <w:rsid w:val="00C44AC7"/>
    <w:rsid w:val="00C45474"/>
    <w:rsid w:val="00C45515"/>
    <w:rsid w:val="00C45AC9"/>
    <w:rsid w:val="00C45B0B"/>
    <w:rsid w:val="00C45C46"/>
    <w:rsid w:val="00C45C72"/>
    <w:rsid w:val="00C46742"/>
    <w:rsid w:val="00C46A80"/>
    <w:rsid w:val="00C46E59"/>
    <w:rsid w:val="00C47099"/>
    <w:rsid w:val="00C47409"/>
    <w:rsid w:val="00C47DF7"/>
    <w:rsid w:val="00C5015D"/>
    <w:rsid w:val="00C50258"/>
    <w:rsid w:val="00C5026C"/>
    <w:rsid w:val="00C50964"/>
    <w:rsid w:val="00C511BA"/>
    <w:rsid w:val="00C51EFF"/>
    <w:rsid w:val="00C521CA"/>
    <w:rsid w:val="00C5225C"/>
    <w:rsid w:val="00C52936"/>
    <w:rsid w:val="00C52FBE"/>
    <w:rsid w:val="00C54074"/>
    <w:rsid w:val="00C541D4"/>
    <w:rsid w:val="00C54261"/>
    <w:rsid w:val="00C542F7"/>
    <w:rsid w:val="00C54995"/>
    <w:rsid w:val="00C54D41"/>
    <w:rsid w:val="00C5568E"/>
    <w:rsid w:val="00C55AC9"/>
    <w:rsid w:val="00C55B7D"/>
    <w:rsid w:val="00C56361"/>
    <w:rsid w:val="00C563AC"/>
    <w:rsid w:val="00C564A2"/>
    <w:rsid w:val="00C568E7"/>
    <w:rsid w:val="00C57745"/>
    <w:rsid w:val="00C579D8"/>
    <w:rsid w:val="00C57F95"/>
    <w:rsid w:val="00C6036B"/>
    <w:rsid w:val="00C60783"/>
    <w:rsid w:val="00C6084A"/>
    <w:rsid w:val="00C61991"/>
    <w:rsid w:val="00C625B3"/>
    <w:rsid w:val="00C62679"/>
    <w:rsid w:val="00C627BF"/>
    <w:rsid w:val="00C636F7"/>
    <w:rsid w:val="00C63BC9"/>
    <w:rsid w:val="00C642DA"/>
    <w:rsid w:val="00C64672"/>
    <w:rsid w:val="00C64743"/>
    <w:rsid w:val="00C6485D"/>
    <w:rsid w:val="00C65251"/>
    <w:rsid w:val="00C65B5B"/>
    <w:rsid w:val="00C65C43"/>
    <w:rsid w:val="00C6601A"/>
    <w:rsid w:val="00C66218"/>
    <w:rsid w:val="00C6691F"/>
    <w:rsid w:val="00C67172"/>
    <w:rsid w:val="00C70697"/>
    <w:rsid w:val="00C70A24"/>
    <w:rsid w:val="00C70F9F"/>
    <w:rsid w:val="00C711A1"/>
    <w:rsid w:val="00C7132E"/>
    <w:rsid w:val="00C71945"/>
    <w:rsid w:val="00C71D6C"/>
    <w:rsid w:val="00C72BA8"/>
    <w:rsid w:val="00C72D58"/>
    <w:rsid w:val="00C72EF4"/>
    <w:rsid w:val="00C733BC"/>
    <w:rsid w:val="00C73AD4"/>
    <w:rsid w:val="00C73BB5"/>
    <w:rsid w:val="00C74044"/>
    <w:rsid w:val="00C75153"/>
    <w:rsid w:val="00C75906"/>
    <w:rsid w:val="00C75C62"/>
    <w:rsid w:val="00C75D2F"/>
    <w:rsid w:val="00C75F57"/>
    <w:rsid w:val="00C760B1"/>
    <w:rsid w:val="00C76250"/>
    <w:rsid w:val="00C767BE"/>
    <w:rsid w:val="00C76E3C"/>
    <w:rsid w:val="00C77049"/>
    <w:rsid w:val="00C773C7"/>
    <w:rsid w:val="00C77B65"/>
    <w:rsid w:val="00C80019"/>
    <w:rsid w:val="00C80FB0"/>
    <w:rsid w:val="00C81359"/>
    <w:rsid w:val="00C8139B"/>
    <w:rsid w:val="00C81514"/>
    <w:rsid w:val="00C81568"/>
    <w:rsid w:val="00C8191B"/>
    <w:rsid w:val="00C81E37"/>
    <w:rsid w:val="00C8211B"/>
    <w:rsid w:val="00C8286D"/>
    <w:rsid w:val="00C83500"/>
    <w:rsid w:val="00C8358B"/>
    <w:rsid w:val="00C83C75"/>
    <w:rsid w:val="00C83E33"/>
    <w:rsid w:val="00C83FFF"/>
    <w:rsid w:val="00C84706"/>
    <w:rsid w:val="00C8475E"/>
    <w:rsid w:val="00C84D2A"/>
    <w:rsid w:val="00C8539B"/>
    <w:rsid w:val="00C8562D"/>
    <w:rsid w:val="00C858EF"/>
    <w:rsid w:val="00C85989"/>
    <w:rsid w:val="00C86257"/>
    <w:rsid w:val="00C86747"/>
    <w:rsid w:val="00C867E1"/>
    <w:rsid w:val="00C87096"/>
    <w:rsid w:val="00C87281"/>
    <w:rsid w:val="00C8739A"/>
    <w:rsid w:val="00C87553"/>
    <w:rsid w:val="00C878C1"/>
    <w:rsid w:val="00C87E55"/>
    <w:rsid w:val="00C9027A"/>
    <w:rsid w:val="00C9068E"/>
    <w:rsid w:val="00C90720"/>
    <w:rsid w:val="00C90771"/>
    <w:rsid w:val="00C90C5A"/>
    <w:rsid w:val="00C90E78"/>
    <w:rsid w:val="00C90F6D"/>
    <w:rsid w:val="00C91022"/>
    <w:rsid w:val="00C91BE9"/>
    <w:rsid w:val="00C928DA"/>
    <w:rsid w:val="00C92AEA"/>
    <w:rsid w:val="00C92DA4"/>
    <w:rsid w:val="00C93AD1"/>
    <w:rsid w:val="00C93C4B"/>
    <w:rsid w:val="00C941F5"/>
    <w:rsid w:val="00C944AB"/>
    <w:rsid w:val="00C94C0B"/>
    <w:rsid w:val="00C951CD"/>
    <w:rsid w:val="00C95785"/>
    <w:rsid w:val="00C95812"/>
    <w:rsid w:val="00C95969"/>
    <w:rsid w:val="00C95B40"/>
    <w:rsid w:val="00C95CE5"/>
    <w:rsid w:val="00C95E9A"/>
    <w:rsid w:val="00C9626E"/>
    <w:rsid w:val="00C969FF"/>
    <w:rsid w:val="00C96D8B"/>
    <w:rsid w:val="00CA099E"/>
    <w:rsid w:val="00CA0E0B"/>
    <w:rsid w:val="00CA1068"/>
    <w:rsid w:val="00CA16B3"/>
    <w:rsid w:val="00CA1ED8"/>
    <w:rsid w:val="00CA20F1"/>
    <w:rsid w:val="00CA2417"/>
    <w:rsid w:val="00CA2C55"/>
    <w:rsid w:val="00CA357D"/>
    <w:rsid w:val="00CA39E9"/>
    <w:rsid w:val="00CA3B05"/>
    <w:rsid w:val="00CA3BCA"/>
    <w:rsid w:val="00CA404C"/>
    <w:rsid w:val="00CA4489"/>
    <w:rsid w:val="00CA4AC3"/>
    <w:rsid w:val="00CA545E"/>
    <w:rsid w:val="00CA685A"/>
    <w:rsid w:val="00CA6AD3"/>
    <w:rsid w:val="00CA6BF9"/>
    <w:rsid w:val="00CA713D"/>
    <w:rsid w:val="00CA71D4"/>
    <w:rsid w:val="00CA7951"/>
    <w:rsid w:val="00CA7F5C"/>
    <w:rsid w:val="00CB060B"/>
    <w:rsid w:val="00CB0819"/>
    <w:rsid w:val="00CB0B62"/>
    <w:rsid w:val="00CB101D"/>
    <w:rsid w:val="00CB14E0"/>
    <w:rsid w:val="00CB19A0"/>
    <w:rsid w:val="00CB1E8D"/>
    <w:rsid w:val="00CB1F03"/>
    <w:rsid w:val="00CB1F63"/>
    <w:rsid w:val="00CB2219"/>
    <w:rsid w:val="00CB2BE2"/>
    <w:rsid w:val="00CB34FB"/>
    <w:rsid w:val="00CB3AC3"/>
    <w:rsid w:val="00CB53EA"/>
    <w:rsid w:val="00CB5D2A"/>
    <w:rsid w:val="00CB68F1"/>
    <w:rsid w:val="00CB703E"/>
    <w:rsid w:val="00CB7170"/>
    <w:rsid w:val="00CB7CCC"/>
    <w:rsid w:val="00CB7E9A"/>
    <w:rsid w:val="00CC0014"/>
    <w:rsid w:val="00CC00E5"/>
    <w:rsid w:val="00CC040E"/>
    <w:rsid w:val="00CC111F"/>
    <w:rsid w:val="00CC19BB"/>
    <w:rsid w:val="00CC1B97"/>
    <w:rsid w:val="00CC1C13"/>
    <w:rsid w:val="00CC1E48"/>
    <w:rsid w:val="00CC2011"/>
    <w:rsid w:val="00CC2F62"/>
    <w:rsid w:val="00CC33D5"/>
    <w:rsid w:val="00CC3744"/>
    <w:rsid w:val="00CC38D2"/>
    <w:rsid w:val="00CC3D4C"/>
    <w:rsid w:val="00CC3D80"/>
    <w:rsid w:val="00CC3EA0"/>
    <w:rsid w:val="00CC48FC"/>
    <w:rsid w:val="00CC4FCB"/>
    <w:rsid w:val="00CC55B3"/>
    <w:rsid w:val="00CC6BC4"/>
    <w:rsid w:val="00CC6DBD"/>
    <w:rsid w:val="00CC7073"/>
    <w:rsid w:val="00CC75D0"/>
    <w:rsid w:val="00CC7B45"/>
    <w:rsid w:val="00CD08C6"/>
    <w:rsid w:val="00CD0D9B"/>
    <w:rsid w:val="00CD1188"/>
    <w:rsid w:val="00CD133B"/>
    <w:rsid w:val="00CD1648"/>
    <w:rsid w:val="00CD1BB7"/>
    <w:rsid w:val="00CD23E2"/>
    <w:rsid w:val="00CD285A"/>
    <w:rsid w:val="00CD293A"/>
    <w:rsid w:val="00CD2ED1"/>
    <w:rsid w:val="00CD337B"/>
    <w:rsid w:val="00CD34A9"/>
    <w:rsid w:val="00CD3529"/>
    <w:rsid w:val="00CD416A"/>
    <w:rsid w:val="00CD4767"/>
    <w:rsid w:val="00CD4AFB"/>
    <w:rsid w:val="00CD4D42"/>
    <w:rsid w:val="00CD63CB"/>
    <w:rsid w:val="00CD6AF6"/>
    <w:rsid w:val="00CD6CE2"/>
    <w:rsid w:val="00CD6CFA"/>
    <w:rsid w:val="00CD6EBC"/>
    <w:rsid w:val="00CD6F0D"/>
    <w:rsid w:val="00CD79F4"/>
    <w:rsid w:val="00CD7E5A"/>
    <w:rsid w:val="00CE0424"/>
    <w:rsid w:val="00CE0439"/>
    <w:rsid w:val="00CE04F5"/>
    <w:rsid w:val="00CE106E"/>
    <w:rsid w:val="00CE1514"/>
    <w:rsid w:val="00CE1917"/>
    <w:rsid w:val="00CE1FFB"/>
    <w:rsid w:val="00CE2271"/>
    <w:rsid w:val="00CE2DD9"/>
    <w:rsid w:val="00CE2E32"/>
    <w:rsid w:val="00CE306C"/>
    <w:rsid w:val="00CE32F7"/>
    <w:rsid w:val="00CE3564"/>
    <w:rsid w:val="00CE3E35"/>
    <w:rsid w:val="00CE3FE4"/>
    <w:rsid w:val="00CE4932"/>
    <w:rsid w:val="00CE54DE"/>
    <w:rsid w:val="00CE55E5"/>
    <w:rsid w:val="00CE5A3B"/>
    <w:rsid w:val="00CE60BB"/>
    <w:rsid w:val="00CE6770"/>
    <w:rsid w:val="00CE7403"/>
    <w:rsid w:val="00CE7561"/>
    <w:rsid w:val="00CE75D1"/>
    <w:rsid w:val="00CE7B1C"/>
    <w:rsid w:val="00CE7DC7"/>
    <w:rsid w:val="00CF0756"/>
    <w:rsid w:val="00CF089F"/>
    <w:rsid w:val="00CF0907"/>
    <w:rsid w:val="00CF1354"/>
    <w:rsid w:val="00CF1C5B"/>
    <w:rsid w:val="00CF1E82"/>
    <w:rsid w:val="00CF1E95"/>
    <w:rsid w:val="00CF254B"/>
    <w:rsid w:val="00CF25CE"/>
    <w:rsid w:val="00CF27A3"/>
    <w:rsid w:val="00CF2936"/>
    <w:rsid w:val="00CF2B38"/>
    <w:rsid w:val="00CF37CD"/>
    <w:rsid w:val="00CF3A5F"/>
    <w:rsid w:val="00CF3B1F"/>
    <w:rsid w:val="00CF3BF6"/>
    <w:rsid w:val="00CF3FA3"/>
    <w:rsid w:val="00CF412D"/>
    <w:rsid w:val="00CF43A6"/>
    <w:rsid w:val="00CF4520"/>
    <w:rsid w:val="00CF4D7B"/>
    <w:rsid w:val="00CF5496"/>
    <w:rsid w:val="00CF57C8"/>
    <w:rsid w:val="00CF625B"/>
    <w:rsid w:val="00CF687E"/>
    <w:rsid w:val="00CF6C42"/>
    <w:rsid w:val="00CF6F32"/>
    <w:rsid w:val="00CF6FED"/>
    <w:rsid w:val="00CF7F8B"/>
    <w:rsid w:val="00D002A1"/>
    <w:rsid w:val="00D00A41"/>
    <w:rsid w:val="00D00C0D"/>
    <w:rsid w:val="00D0158A"/>
    <w:rsid w:val="00D023CE"/>
    <w:rsid w:val="00D02448"/>
    <w:rsid w:val="00D02819"/>
    <w:rsid w:val="00D02C2F"/>
    <w:rsid w:val="00D030D3"/>
    <w:rsid w:val="00D03275"/>
    <w:rsid w:val="00D0349B"/>
    <w:rsid w:val="00D036AA"/>
    <w:rsid w:val="00D03EBB"/>
    <w:rsid w:val="00D04417"/>
    <w:rsid w:val="00D044D1"/>
    <w:rsid w:val="00D04D1F"/>
    <w:rsid w:val="00D05086"/>
    <w:rsid w:val="00D0587E"/>
    <w:rsid w:val="00D0629A"/>
    <w:rsid w:val="00D065D4"/>
    <w:rsid w:val="00D06DE0"/>
    <w:rsid w:val="00D0763E"/>
    <w:rsid w:val="00D07D70"/>
    <w:rsid w:val="00D07DC5"/>
    <w:rsid w:val="00D1021D"/>
    <w:rsid w:val="00D10249"/>
    <w:rsid w:val="00D115C3"/>
    <w:rsid w:val="00D115EC"/>
    <w:rsid w:val="00D11897"/>
    <w:rsid w:val="00D1292C"/>
    <w:rsid w:val="00D12D8F"/>
    <w:rsid w:val="00D13135"/>
    <w:rsid w:val="00D1374F"/>
    <w:rsid w:val="00D13E4E"/>
    <w:rsid w:val="00D14300"/>
    <w:rsid w:val="00D1465F"/>
    <w:rsid w:val="00D147A4"/>
    <w:rsid w:val="00D1517D"/>
    <w:rsid w:val="00D152F0"/>
    <w:rsid w:val="00D15624"/>
    <w:rsid w:val="00D15D48"/>
    <w:rsid w:val="00D16208"/>
    <w:rsid w:val="00D16346"/>
    <w:rsid w:val="00D16E36"/>
    <w:rsid w:val="00D16F44"/>
    <w:rsid w:val="00D20310"/>
    <w:rsid w:val="00D210BA"/>
    <w:rsid w:val="00D215E8"/>
    <w:rsid w:val="00D22558"/>
    <w:rsid w:val="00D235EF"/>
    <w:rsid w:val="00D235FD"/>
    <w:rsid w:val="00D236CF"/>
    <w:rsid w:val="00D239A7"/>
    <w:rsid w:val="00D23F47"/>
    <w:rsid w:val="00D24744"/>
    <w:rsid w:val="00D24AA6"/>
    <w:rsid w:val="00D24D44"/>
    <w:rsid w:val="00D24E48"/>
    <w:rsid w:val="00D24ED2"/>
    <w:rsid w:val="00D25097"/>
    <w:rsid w:val="00D2671D"/>
    <w:rsid w:val="00D26DAF"/>
    <w:rsid w:val="00D30090"/>
    <w:rsid w:val="00D30841"/>
    <w:rsid w:val="00D311DE"/>
    <w:rsid w:val="00D3192C"/>
    <w:rsid w:val="00D3220F"/>
    <w:rsid w:val="00D32624"/>
    <w:rsid w:val="00D326D4"/>
    <w:rsid w:val="00D328C2"/>
    <w:rsid w:val="00D32C12"/>
    <w:rsid w:val="00D333A1"/>
    <w:rsid w:val="00D33FBD"/>
    <w:rsid w:val="00D34252"/>
    <w:rsid w:val="00D34B3E"/>
    <w:rsid w:val="00D35494"/>
    <w:rsid w:val="00D3557D"/>
    <w:rsid w:val="00D35B0A"/>
    <w:rsid w:val="00D35DE2"/>
    <w:rsid w:val="00D36E71"/>
    <w:rsid w:val="00D37141"/>
    <w:rsid w:val="00D37D87"/>
    <w:rsid w:val="00D4055F"/>
    <w:rsid w:val="00D40B33"/>
    <w:rsid w:val="00D40C22"/>
    <w:rsid w:val="00D41328"/>
    <w:rsid w:val="00D42287"/>
    <w:rsid w:val="00D425F6"/>
    <w:rsid w:val="00D42AAD"/>
    <w:rsid w:val="00D4318F"/>
    <w:rsid w:val="00D43602"/>
    <w:rsid w:val="00D438BF"/>
    <w:rsid w:val="00D440F8"/>
    <w:rsid w:val="00D44806"/>
    <w:rsid w:val="00D4525A"/>
    <w:rsid w:val="00D453F0"/>
    <w:rsid w:val="00D454F3"/>
    <w:rsid w:val="00D4587A"/>
    <w:rsid w:val="00D46979"/>
    <w:rsid w:val="00D46A3D"/>
    <w:rsid w:val="00D47287"/>
    <w:rsid w:val="00D473A0"/>
    <w:rsid w:val="00D475D9"/>
    <w:rsid w:val="00D479DA"/>
    <w:rsid w:val="00D47E13"/>
    <w:rsid w:val="00D508B3"/>
    <w:rsid w:val="00D50A39"/>
    <w:rsid w:val="00D50D5A"/>
    <w:rsid w:val="00D50DA5"/>
    <w:rsid w:val="00D51112"/>
    <w:rsid w:val="00D51ADB"/>
    <w:rsid w:val="00D52A25"/>
    <w:rsid w:val="00D52D8F"/>
    <w:rsid w:val="00D532F9"/>
    <w:rsid w:val="00D53369"/>
    <w:rsid w:val="00D53372"/>
    <w:rsid w:val="00D53B00"/>
    <w:rsid w:val="00D540F9"/>
    <w:rsid w:val="00D5443A"/>
    <w:rsid w:val="00D544EB"/>
    <w:rsid w:val="00D546FF"/>
    <w:rsid w:val="00D557DB"/>
    <w:rsid w:val="00D55AD5"/>
    <w:rsid w:val="00D569DB"/>
    <w:rsid w:val="00D56D5F"/>
    <w:rsid w:val="00D56F38"/>
    <w:rsid w:val="00D576CA"/>
    <w:rsid w:val="00D5771D"/>
    <w:rsid w:val="00D57D6A"/>
    <w:rsid w:val="00D606CF"/>
    <w:rsid w:val="00D6083E"/>
    <w:rsid w:val="00D60C34"/>
    <w:rsid w:val="00D60FEB"/>
    <w:rsid w:val="00D6156D"/>
    <w:rsid w:val="00D61AF5"/>
    <w:rsid w:val="00D61DEB"/>
    <w:rsid w:val="00D61E66"/>
    <w:rsid w:val="00D62268"/>
    <w:rsid w:val="00D629CD"/>
    <w:rsid w:val="00D62A4D"/>
    <w:rsid w:val="00D62A96"/>
    <w:rsid w:val="00D62B2D"/>
    <w:rsid w:val="00D62C84"/>
    <w:rsid w:val="00D63BD4"/>
    <w:rsid w:val="00D63D4A"/>
    <w:rsid w:val="00D64365"/>
    <w:rsid w:val="00D647F6"/>
    <w:rsid w:val="00D65120"/>
    <w:rsid w:val="00D652B5"/>
    <w:rsid w:val="00D65AF2"/>
    <w:rsid w:val="00D65DC0"/>
    <w:rsid w:val="00D66155"/>
    <w:rsid w:val="00D66B75"/>
    <w:rsid w:val="00D7008E"/>
    <w:rsid w:val="00D70481"/>
    <w:rsid w:val="00D7071E"/>
    <w:rsid w:val="00D708B0"/>
    <w:rsid w:val="00D70F45"/>
    <w:rsid w:val="00D7123A"/>
    <w:rsid w:val="00D7228B"/>
    <w:rsid w:val="00D72343"/>
    <w:rsid w:val="00D72485"/>
    <w:rsid w:val="00D72BCF"/>
    <w:rsid w:val="00D730DF"/>
    <w:rsid w:val="00D738D7"/>
    <w:rsid w:val="00D73A19"/>
    <w:rsid w:val="00D74474"/>
    <w:rsid w:val="00D74B21"/>
    <w:rsid w:val="00D74C9C"/>
    <w:rsid w:val="00D753D8"/>
    <w:rsid w:val="00D75BFA"/>
    <w:rsid w:val="00D75DE5"/>
    <w:rsid w:val="00D76232"/>
    <w:rsid w:val="00D76771"/>
    <w:rsid w:val="00D76D0A"/>
    <w:rsid w:val="00D7704D"/>
    <w:rsid w:val="00D77344"/>
    <w:rsid w:val="00D77345"/>
    <w:rsid w:val="00D77621"/>
    <w:rsid w:val="00D77B1D"/>
    <w:rsid w:val="00D77E32"/>
    <w:rsid w:val="00D8021F"/>
    <w:rsid w:val="00D80383"/>
    <w:rsid w:val="00D80520"/>
    <w:rsid w:val="00D807BC"/>
    <w:rsid w:val="00D80BC8"/>
    <w:rsid w:val="00D82234"/>
    <w:rsid w:val="00D823C6"/>
    <w:rsid w:val="00D826B2"/>
    <w:rsid w:val="00D828AD"/>
    <w:rsid w:val="00D8372F"/>
    <w:rsid w:val="00D840D0"/>
    <w:rsid w:val="00D8415D"/>
    <w:rsid w:val="00D84C55"/>
    <w:rsid w:val="00D8525E"/>
    <w:rsid w:val="00D857D1"/>
    <w:rsid w:val="00D85E20"/>
    <w:rsid w:val="00D85F5A"/>
    <w:rsid w:val="00D8683C"/>
    <w:rsid w:val="00D86965"/>
    <w:rsid w:val="00D86B24"/>
    <w:rsid w:val="00D86CA3"/>
    <w:rsid w:val="00D86EFF"/>
    <w:rsid w:val="00D87031"/>
    <w:rsid w:val="00D871CE"/>
    <w:rsid w:val="00D9065F"/>
    <w:rsid w:val="00D9196D"/>
    <w:rsid w:val="00D927D5"/>
    <w:rsid w:val="00D92982"/>
    <w:rsid w:val="00D92F25"/>
    <w:rsid w:val="00D9385C"/>
    <w:rsid w:val="00D943D4"/>
    <w:rsid w:val="00D94F2A"/>
    <w:rsid w:val="00D94F2C"/>
    <w:rsid w:val="00D94FBC"/>
    <w:rsid w:val="00D955E5"/>
    <w:rsid w:val="00D9567B"/>
    <w:rsid w:val="00D959F7"/>
    <w:rsid w:val="00D95EA5"/>
    <w:rsid w:val="00D96C5B"/>
    <w:rsid w:val="00D97392"/>
    <w:rsid w:val="00D97772"/>
    <w:rsid w:val="00D97918"/>
    <w:rsid w:val="00D97D44"/>
    <w:rsid w:val="00D97DD1"/>
    <w:rsid w:val="00D97DEE"/>
    <w:rsid w:val="00DA0073"/>
    <w:rsid w:val="00DA04A5"/>
    <w:rsid w:val="00DA064A"/>
    <w:rsid w:val="00DA0CF1"/>
    <w:rsid w:val="00DA1092"/>
    <w:rsid w:val="00DA13E2"/>
    <w:rsid w:val="00DA1741"/>
    <w:rsid w:val="00DA1DB5"/>
    <w:rsid w:val="00DA20AC"/>
    <w:rsid w:val="00DA28B9"/>
    <w:rsid w:val="00DA305E"/>
    <w:rsid w:val="00DA3CBE"/>
    <w:rsid w:val="00DA3F05"/>
    <w:rsid w:val="00DA434F"/>
    <w:rsid w:val="00DA4510"/>
    <w:rsid w:val="00DA5417"/>
    <w:rsid w:val="00DA55A5"/>
    <w:rsid w:val="00DA56E8"/>
    <w:rsid w:val="00DA56F2"/>
    <w:rsid w:val="00DA57F2"/>
    <w:rsid w:val="00DA5987"/>
    <w:rsid w:val="00DA6018"/>
    <w:rsid w:val="00DA6923"/>
    <w:rsid w:val="00DA76F7"/>
    <w:rsid w:val="00DA7A8B"/>
    <w:rsid w:val="00DA7F4D"/>
    <w:rsid w:val="00DB043E"/>
    <w:rsid w:val="00DB0484"/>
    <w:rsid w:val="00DB0A9F"/>
    <w:rsid w:val="00DB1039"/>
    <w:rsid w:val="00DB1993"/>
    <w:rsid w:val="00DB1BF2"/>
    <w:rsid w:val="00DB2217"/>
    <w:rsid w:val="00DB26E8"/>
    <w:rsid w:val="00DB29BE"/>
    <w:rsid w:val="00DB29DD"/>
    <w:rsid w:val="00DB2FFF"/>
    <w:rsid w:val="00DB36B9"/>
    <w:rsid w:val="00DB377D"/>
    <w:rsid w:val="00DB390C"/>
    <w:rsid w:val="00DB3ACC"/>
    <w:rsid w:val="00DB3BF2"/>
    <w:rsid w:val="00DB4670"/>
    <w:rsid w:val="00DB4B0E"/>
    <w:rsid w:val="00DB545C"/>
    <w:rsid w:val="00DB56C9"/>
    <w:rsid w:val="00DB5726"/>
    <w:rsid w:val="00DB5A62"/>
    <w:rsid w:val="00DB5C52"/>
    <w:rsid w:val="00DB60A7"/>
    <w:rsid w:val="00DB62FA"/>
    <w:rsid w:val="00DB692D"/>
    <w:rsid w:val="00DB6C18"/>
    <w:rsid w:val="00DB6CCE"/>
    <w:rsid w:val="00DB6EDB"/>
    <w:rsid w:val="00DC0199"/>
    <w:rsid w:val="00DC01C4"/>
    <w:rsid w:val="00DC0753"/>
    <w:rsid w:val="00DC0949"/>
    <w:rsid w:val="00DC1072"/>
    <w:rsid w:val="00DC198A"/>
    <w:rsid w:val="00DC1EB0"/>
    <w:rsid w:val="00DC2825"/>
    <w:rsid w:val="00DC2B78"/>
    <w:rsid w:val="00DC2D36"/>
    <w:rsid w:val="00DC2F93"/>
    <w:rsid w:val="00DC30BA"/>
    <w:rsid w:val="00DC32C1"/>
    <w:rsid w:val="00DC3322"/>
    <w:rsid w:val="00DC3A5F"/>
    <w:rsid w:val="00DC43B9"/>
    <w:rsid w:val="00DC45C8"/>
    <w:rsid w:val="00DC4D4B"/>
    <w:rsid w:val="00DC4DA3"/>
    <w:rsid w:val="00DC53EF"/>
    <w:rsid w:val="00DC58F7"/>
    <w:rsid w:val="00DC5907"/>
    <w:rsid w:val="00DC5AB2"/>
    <w:rsid w:val="00DC6030"/>
    <w:rsid w:val="00DC66BE"/>
    <w:rsid w:val="00DC683E"/>
    <w:rsid w:val="00DC6D25"/>
    <w:rsid w:val="00DC7904"/>
    <w:rsid w:val="00DD12D8"/>
    <w:rsid w:val="00DD13BC"/>
    <w:rsid w:val="00DD2703"/>
    <w:rsid w:val="00DD2833"/>
    <w:rsid w:val="00DD2A4A"/>
    <w:rsid w:val="00DD3495"/>
    <w:rsid w:val="00DD3705"/>
    <w:rsid w:val="00DD3C34"/>
    <w:rsid w:val="00DD3C90"/>
    <w:rsid w:val="00DD43BC"/>
    <w:rsid w:val="00DD4B72"/>
    <w:rsid w:val="00DD5A8C"/>
    <w:rsid w:val="00DD5C0E"/>
    <w:rsid w:val="00DD622C"/>
    <w:rsid w:val="00DD624F"/>
    <w:rsid w:val="00DD699C"/>
    <w:rsid w:val="00DD736D"/>
    <w:rsid w:val="00DD73B6"/>
    <w:rsid w:val="00DD79B0"/>
    <w:rsid w:val="00DE02E4"/>
    <w:rsid w:val="00DE0831"/>
    <w:rsid w:val="00DE0922"/>
    <w:rsid w:val="00DE09CA"/>
    <w:rsid w:val="00DE0EB7"/>
    <w:rsid w:val="00DE1445"/>
    <w:rsid w:val="00DE1697"/>
    <w:rsid w:val="00DE1890"/>
    <w:rsid w:val="00DE2264"/>
    <w:rsid w:val="00DE23C4"/>
    <w:rsid w:val="00DE2B61"/>
    <w:rsid w:val="00DE31B3"/>
    <w:rsid w:val="00DE331F"/>
    <w:rsid w:val="00DE383F"/>
    <w:rsid w:val="00DE3BD4"/>
    <w:rsid w:val="00DE3C54"/>
    <w:rsid w:val="00DE3E8F"/>
    <w:rsid w:val="00DE419F"/>
    <w:rsid w:val="00DE41CF"/>
    <w:rsid w:val="00DE459D"/>
    <w:rsid w:val="00DE4678"/>
    <w:rsid w:val="00DE4B8C"/>
    <w:rsid w:val="00DE4C37"/>
    <w:rsid w:val="00DE5279"/>
    <w:rsid w:val="00DE55C3"/>
    <w:rsid w:val="00DE5608"/>
    <w:rsid w:val="00DE58D0"/>
    <w:rsid w:val="00DE5E60"/>
    <w:rsid w:val="00DE62DF"/>
    <w:rsid w:val="00DE654F"/>
    <w:rsid w:val="00DE667F"/>
    <w:rsid w:val="00DE6F2D"/>
    <w:rsid w:val="00DE6F61"/>
    <w:rsid w:val="00DE75FA"/>
    <w:rsid w:val="00DE767F"/>
    <w:rsid w:val="00DE778B"/>
    <w:rsid w:val="00DF08AD"/>
    <w:rsid w:val="00DF0B6E"/>
    <w:rsid w:val="00DF14DF"/>
    <w:rsid w:val="00DF15E0"/>
    <w:rsid w:val="00DF19FB"/>
    <w:rsid w:val="00DF1C28"/>
    <w:rsid w:val="00DF1CA0"/>
    <w:rsid w:val="00DF230B"/>
    <w:rsid w:val="00DF37A0"/>
    <w:rsid w:val="00DF3DD0"/>
    <w:rsid w:val="00DF4059"/>
    <w:rsid w:val="00DF413D"/>
    <w:rsid w:val="00DF4DAB"/>
    <w:rsid w:val="00DF51BC"/>
    <w:rsid w:val="00DF5494"/>
    <w:rsid w:val="00DF5F4E"/>
    <w:rsid w:val="00DF6609"/>
    <w:rsid w:val="00DF6AA2"/>
    <w:rsid w:val="00DF6BA0"/>
    <w:rsid w:val="00E009AE"/>
    <w:rsid w:val="00E016EB"/>
    <w:rsid w:val="00E019E3"/>
    <w:rsid w:val="00E01D93"/>
    <w:rsid w:val="00E02154"/>
    <w:rsid w:val="00E02EBC"/>
    <w:rsid w:val="00E033DB"/>
    <w:rsid w:val="00E037E4"/>
    <w:rsid w:val="00E043F2"/>
    <w:rsid w:val="00E0461B"/>
    <w:rsid w:val="00E047C4"/>
    <w:rsid w:val="00E052DA"/>
    <w:rsid w:val="00E05314"/>
    <w:rsid w:val="00E0596A"/>
    <w:rsid w:val="00E05DA9"/>
    <w:rsid w:val="00E0796C"/>
    <w:rsid w:val="00E07A26"/>
    <w:rsid w:val="00E07F28"/>
    <w:rsid w:val="00E10B11"/>
    <w:rsid w:val="00E10EA0"/>
    <w:rsid w:val="00E1109B"/>
    <w:rsid w:val="00E110E7"/>
    <w:rsid w:val="00E11914"/>
    <w:rsid w:val="00E11A4D"/>
    <w:rsid w:val="00E11B20"/>
    <w:rsid w:val="00E12ACD"/>
    <w:rsid w:val="00E12CFF"/>
    <w:rsid w:val="00E13146"/>
    <w:rsid w:val="00E13C9F"/>
    <w:rsid w:val="00E13DD4"/>
    <w:rsid w:val="00E13F0F"/>
    <w:rsid w:val="00E1425C"/>
    <w:rsid w:val="00E143BD"/>
    <w:rsid w:val="00E14B97"/>
    <w:rsid w:val="00E15B62"/>
    <w:rsid w:val="00E15C88"/>
    <w:rsid w:val="00E1674A"/>
    <w:rsid w:val="00E1677B"/>
    <w:rsid w:val="00E16DB5"/>
    <w:rsid w:val="00E17E4D"/>
    <w:rsid w:val="00E17FA2"/>
    <w:rsid w:val="00E201FF"/>
    <w:rsid w:val="00E20AC0"/>
    <w:rsid w:val="00E20ADA"/>
    <w:rsid w:val="00E212E1"/>
    <w:rsid w:val="00E21AFF"/>
    <w:rsid w:val="00E21E40"/>
    <w:rsid w:val="00E22330"/>
    <w:rsid w:val="00E2269B"/>
    <w:rsid w:val="00E23D27"/>
    <w:rsid w:val="00E24225"/>
    <w:rsid w:val="00E24791"/>
    <w:rsid w:val="00E2487B"/>
    <w:rsid w:val="00E24B1F"/>
    <w:rsid w:val="00E24D7A"/>
    <w:rsid w:val="00E24E17"/>
    <w:rsid w:val="00E250BF"/>
    <w:rsid w:val="00E258FF"/>
    <w:rsid w:val="00E259FC"/>
    <w:rsid w:val="00E25E70"/>
    <w:rsid w:val="00E26920"/>
    <w:rsid w:val="00E26F2E"/>
    <w:rsid w:val="00E271AB"/>
    <w:rsid w:val="00E274DC"/>
    <w:rsid w:val="00E276F2"/>
    <w:rsid w:val="00E27825"/>
    <w:rsid w:val="00E30401"/>
    <w:rsid w:val="00E304A3"/>
    <w:rsid w:val="00E304AC"/>
    <w:rsid w:val="00E30B5A"/>
    <w:rsid w:val="00E3123D"/>
    <w:rsid w:val="00E31461"/>
    <w:rsid w:val="00E3154F"/>
    <w:rsid w:val="00E31D43"/>
    <w:rsid w:val="00E3213F"/>
    <w:rsid w:val="00E32608"/>
    <w:rsid w:val="00E32E15"/>
    <w:rsid w:val="00E332C7"/>
    <w:rsid w:val="00E334DF"/>
    <w:rsid w:val="00E33F86"/>
    <w:rsid w:val="00E34188"/>
    <w:rsid w:val="00E345FE"/>
    <w:rsid w:val="00E34B6E"/>
    <w:rsid w:val="00E35559"/>
    <w:rsid w:val="00E35665"/>
    <w:rsid w:val="00E359AB"/>
    <w:rsid w:val="00E35F35"/>
    <w:rsid w:val="00E3643F"/>
    <w:rsid w:val="00E36A32"/>
    <w:rsid w:val="00E36F9A"/>
    <w:rsid w:val="00E37058"/>
    <w:rsid w:val="00E3723A"/>
    <w:rsid w:val="00E37707"/>
    <w:rsid w:val="00E37860"/>
    <w:rsid w:val="00E37D0B"/>
    <w:rsid w:val="00E40487"/>
    <w:rsid w:val="00E4071B"/>
    <w:rsid w:val="00E422D6"/>
    <w:rsid w:val="00E42A3F"/>
    <w:rsid w:val="00E43D9E"/>
    <w:rsid w:val="00E446F1"/>
    <w:rsid w:val="00E44961"/>
    <w:rsid w:val="00E44B14"/>
    <w:rsid w:val="00E44C2B"/>
    <w:rsid w:val="00E44FCF"/>
    <w:rsid w:val="00E45379"/>
    <w:rsid w:val="00E45534"/>
    <w:rsid w:val="00E457E7"/>
    <w:rsid w:val="00E4588F"/>
    <w:rsid w:val="00E45CAE"/>
    <w:rsid w:val="00E46886"/>
    <w:rsid w:val="00E46C7C"/>
    <w:rsid w:val="00E46FA7"/>
    <w:rsid w:val="00E47185"/>
    <w:rsid w:val="00E47AEF"/>
    <w:rsid w:val="00E47D58"/>
    <w:rsid w:val="00E47F32"/>
    <w:rsid w:val="00E50B99"/>
    <w:rsid w:val="00E50D1B"/>
    <w:rsid w:val="00E50FD3"/>
    <w:rsid w:val="00E510E2"/>
    <w:rsid w:val="00E513B7"/>
    <w:rsid w:val="00E5183A"/>
    <w:rsid w:val="00E51E89"/>
    <w:rsid w:val="00E52B6D"/>
    <w:rsid w:val="00E52C4F"/>
    <w:rsid w:val="00E53B75"/>
    <w:rsid w:val="00E53EE5"/>
    <w:rsid w:val="00E540D1"/>
    <w:rsid w:val="00E540E6"/>
    <w:rsid w:val="00E5445B"/>
    <w:rsid w:val="00E54E27"/>
    <w:rsid w:val="00E54E3B"/>
    <w:rsid w:val="00E55101"/>
    <w:rsid w:val="00E551B8"/>
    <w:rsid w:val="00E5574A"/>
    <w:rsid w:val="00E558ED"/>
    <w:rsid w:val="00E55974"/>
    <w:rsid w:val="00E564A6"/>
    <w:rsid w:val="00E56733"/>
    <w:rsid w:val="00E5689D"/>
    <w:rsid w:val="00E56936"/>
    <w:rsid w:val="00E56975"/>
    <w:rsid w:val="00E56ADB"/>
    <w:rsid w:val="00E56CE3"/>
    <w:rsid w:val="00E57255"/>
    <w:rsid w:val="00E57565"/>
    <w:rsid w:val="00E60BEB"/>
    <w:rsid w:val="00E60FDA"/>
    <w:rsid w:val="00E6142F"/>
    <w:rsid w:val="00E61791"/>
    <w:rsid w:val="00E61C4F"/>
    <w:rsid w:val="00E6296B"/>
    <w:rsid w:val="00E62B84"/>
    <w:rsid w:val="00E62FE1"/>
    <w:rsid w:val="00E63838"/>
    <w:rsid w:val="00E64434"/>
    <w:rsid w:val="00E645EA"/>
    <w:rsid w:val="00E64A80"/>
    <w:rsid w:val="00E64B80"/>
    <w:rsid w:val="00E65338"/>
    <w:rsid w:val="00E65442"/>
    <w:rsid w:val="00E656EB"/>
    <w:rsid w:val="00E65A14"/>
    <w:rsid w:val="00E65B59"/>
    <w:rsid w:val="00E66BCB"/>
    <w:rsid w:val="00E67A09"/>
    <w:rsid w:val="00E67B54"/>
    <w:rsid w:val="00E67C51"/>
    <w:rsid w:val="00E70175"/>
    <w:rsid w:val="00E70B1D"/>
    <w:rsid w:val="00E70BC6"/>
    <w:rsid w:val="00E70FE7"/>
    <w:rsid w:val="00E72486"/>
    <w:rsid w:val="00E726F4"/>
    <w:rsid w:val="00E72856"/>
    <w:rsid w:val="00E72EFC"/>
    <w:rsid w:val="00E73BB4"/>
    <w:rsid w:val="00E73D5B"/>
    <w:rsid w:val="00E73D6C"/>
    <w:rsid w:val="00E749DA"/>
    <w:rsid w:val="00E75094"/>
    <w:rsid w:val="00E7554B"/>
    <w:rsid w:val="00E757A1"/>
    <w:rsid w:val="00E758EC"/>
    <w:rsid w:val="00E75ADA"/>
    <w:rsid w:val="00E76B16"/>
    <w:rsid w:val="00E76D7B"/>
    <w:rsid w:val="00E77877"/>
    <w:rsid w:val="00E801C7"/>
    <w:rsid w:val="00E80424"/>
    <w:rsid w:val="00E8047D"/>
    <w:rsid w:val="00E80491"/>
    <w:rsid w:val="00E808B0"/>
    <w:rsid w:val="00E80BCE"/>
    <w:rsid w:val="00E80D9C"/>
    <w:rsid w:val="00E80ED4"/>
    <w:rsid w:val="00E812D1"/>
    <w:rsid w:val="00E81917"/>
    <w:rsid w:val="00E81F89"/>
    <w:rsid w:val="00E8234C"/>
    <w:rsid w:val="00E82364"/>
    <w:rsid w:val="00E8248D"/>
    <w:rsid w:val="00E82730"/>
    <w:rsid w:val="00E82AF7"/>
    <w:rsid w:val="00E82BD1"/>
    <w:rsid w:val="00E82ED9"/>
    <w:rsid w:val="00E8307D"/>
    <w:rsid w:val="00E83113"/>
    <w:rsid w:val="00E833E8"/>
    <w:rsid w:val="00E838E8"/>
    <w:rsid w:val="00E83902"/>
    <w:rsid w:val="00E83AA9"/>
    <w:rsid w:val="00E84881"/>
    <w:rsid w:val="00E8488B"/>
    <w:rsid w:val="00E84AF1"/>
    <w:rsid w:val="00E84CA1"/>
    <w:rsid w:val="00E85342"/>
    <w:rsid w:val="00E85928"/>
    <w:rsid w:val="00E85F0C"/>
    <w:rsid w:val="00E8623D"/>
    <w:rsid w:val="00E866F9"/>
    <w:rsid w:val="00E86706"/>
    <w:rsid w:val="00E86960"/>
    <w:rsid w:val="00E86C8A"/>
    <w:rsid w:val="00E871B8"/>
    <w:rsid w:val="00E87444"/>
    <w:rsid w:val="00E87822"/>
    <w:rsid w:val="00E90395"/>
    <w:rsid w:val="00E9069C"/>
    <w:rsid w:val="00E90C28"/>
    <w:rsid w:val="00E90E49"/>
    <w:rsid w:val="00E90E9D"/>
    <w:rsid w:val="00E911F8"/>
    <w:rsid w:val="00E914B3"/>
    <w:rsid w:val="00E917F9"/>
    <w:rsid w:val="00E920F3"/>
    <w:rsid w:val="00E92695"/>
    <w:rsid w:val="00E9282E"/>
    <w:rsid w:val="00E9291C"/>
    <w:rsid w:val="00E92959"/>
    <w:rsid w:val="00E93B05"/>
    <w:rsid w:val="00E93FFE"/>
    <w:rsid w:val="00E94980"/>
    <w:rsid w:val="00E94A17"/>
    <w:rsid w:val="00E94F8A"/>
    <w:rsid w:val="00E9512A"/>
    <w:rsid w:val="00E951E5"/>
    <w:rsid w:val="00E960B2"/>
    <w:rsid w:val="00E9620A"/>
    <w:rsid w:val="00E96A67"/>
    <w:rsid w:val="00E97833"/>
    <w:rsid w:val="00E97AF2"/>
    <w:rsid w:val="00E97EEF"/>
    <w:rsid w:val="00EA027C"/>
    <w:rsid w:val="00EA053D"/>
    <w:rsid w:val="00EA0788"/>
    <w:rsid w:val="00EA08DC"/>
    <w:rsid w:val="00EA0F7E"/>
    <w:rsid w:val="00EA212F"/>
    <w:rsid w:val="00EA285E"/>
    <w:rsid w:val="00EA2923"/>
    <w:rsid w:val="00EA2E5E"/>
    <w:rsid w:val="00EA35B1"/>
    <w:rsid w:val="00EA3910"/>
    <w:rsid w:val="00EA39D9"/>
    <w:rsid w:val="00EA4191"/>
    <w:rsid w:val="00EA447A"/>
    <w:rsid w:val="00EA4B16"/>
    <w:rsid w:val="00EA4CD6"/>
    <w:rsid w:val="00EA4E4F"/>
    <w:rsid w:val="00EA4F59"/>
    <w:rsid w:val="00EA50F3"/>
    <w:rsid w:val="00EA60C6"/>
    <w:rsid w:val="00EA79E7"/>
    <w:rsid w:val="00EA7A41"/>
    <w:rsid w:val="00EA7DDA"/>
    <w:rsid w:val="00EB04E4"/>
    <w:rsid w:val="00EB077B"/>
    <w:rsid w:val="00EB090B"/>
    <w:rsid w:val="00EB0A75"/>
    <w:rsid w:val="00EB0F75"/>
    <w:rsid w:val="00EB132D"/>
    <w:rsid w:val="00EB2278"/>
    <w:rsid w:val="00EB23E9"/>
    <w:rsid w:val="00EB2433"/>
    <w:rsid w:val="00EB285A"/>
    <w:rsid w:val="00EB28F1"/>
    <w:rsid w:val="00EB343B"/>
    <w:rsid w:val="00EB3736"/>
    <w:rsid w:val="00EB397E"/>
    <w:rsid w:val="00EB431F"/>
    <w:rsid w:val="00EB4EA2"/>
    <w:rsid w:val="00EB4FD8"/>
    <w:rsid w:val="00EB547E"/>
    <w:rsid w:val="00EB564F"/>
    <w:rsid w:val="00EB5A20"/>
    <w:rsid w:val="00EB5D25"/>
    <w:rsid w:val="00EB6357"/>
    <w:rsid w:val="00EB6B2E"/>
    <w:rsid w:val="00EB6BD2"/>
    <w:rsid w:val="00EB72A8"/>
    <w:rsid w:val="00EB7405"/>
    <w:rsid w:val="00EB7457"/>
    <w:rsid w:val="00EB7BBC"/>
    <w:rsid w:val="00EB7C09"/>
    <w:rsid w:val="00EB7F95"/>
    <w:rsid w:val="00EC0A1B"/>
    <w:rsid w:val="00EC0C85"/>
    <w:rsid w:val="00EC0EEB"/>
    <w:rsid w:val="00EC0F09"/>
    <w:rsid w:val="00EC1690"/>
    <w:rsid w:val="00EC1BDA"/>
    <w:rsid w:val="00EC25F4"/>
    <w:rsid w:val="00EC27C6"/>
    <w:rsid w:val="00EC2BAE"/>
    <w:rsid w:val="00EC30AF"/>
    <w:rsid w:val="00EC373C"/>
    <w:rsid w:val="00EC4207"/>
    <w:rsid w:val="00EC48E4"/>
    <w:rsid w:val="00EC491E"/>
    <w:rsid w:val="00EC512D"/>
    <w:rsid w:val="00EC55E3"/>
    <w:rsid w:val="00EC563C"/>
    <w:rsid w:val="00EC5653"/>
    <w:rsid w:val="00EC5AC9"/>
    <w:rsid w:val="00EC5DE5"/>
    <w:rsid w:val="00EC626E"/>
    <w:rsid w:val="00EC6963"/>
    <w:rsid w:val="00EC6A88"/>
    <w:rsid w:val="00EC71CE"/>
    <w:rsid w:val="00EC7785"/>
    <w:rsid w:val="00EC77A7"/>
    <w:rsid w:val="00ED0283"/>
    <w:rsid w:val="00ED0A61"/>
    <w:rsid w:val="00ED0FB3"/>
    <w:rsid w:val="00ED1006"/>
    <w:rsid w:val="00ED1B1C"/>
    <w:rsid w:val="00ED1D4A"/>
    <w:rsid w:val="00ED27B9"/>
    <w:rsid w:val="00ED2877"/>
    <w:rsid w:val="00ED3079"/>
    <w:rsid w:val="00ED3202"/>
    <w:rsid w:val="00ED3B85"/>
    <w:rsid w:val="00ED3EE7"/>
    <w:rsid w:val="00ED400F"/>
    <w:rsid w:val="00ED4CC4"/>
    <w:rsid w:val="00ED4D62"/>
    <w:rsid w:val="00ED576D"/>
    <w:rsid w:val="00ED5BEC"/>
    <w:rsid w:val="00ED6127"/>
    <w:rsid w:val="00ED6FC6"/>
    <w:rsid w:val="00ED72EB"/>
    <w:rsid w:val="00ED759F"/>
    <w:rsid w:val="00ED7F14"/>
    <w:rsid w:val="00EE0A7B"/>
    <w:rsid w:val="00EE0E69"/>
    <w:rsid w:val="00EE0EF6"/>
    <w:rsid w:val="00EE146A"/>
    <w:rsid w:val="00EE2471"/>
    <w:rsid w:val="00EE254A"/>
    <w:rsid w:val="00EE395E"/>
    <w:rsid w:val="00EE3E3B"/>
    <w:rsid w:val="00EE3E4F"/>
    <w:rsid w:val="00EE3F14"/>
    <w:rsid w:val="00EE3FAA"/>
    <w:rsid w:val="00EE4931"/>
    <w:rsid w:val="00EE4C17"/>
    <w:rsid w:val="00EE4CD7"/>
    <w:rsid w:val="00EE5279"/>
    <w:rsid w:val="00EE54C6"/>
    <w:rsid w:val="00EE59C8"/>
    <w:rsid w:val="00EE5A0A"/>
    <w:rsid w:val="00EE6147"/>
    <w:rsid w:val="00EE673A"/>
    <w:rsid w:val="00EE6E82"/>
    <w:rsid w:val="00EE7CC5"/>
    <w:rsid w:val="00EF0111"/>
    <w:rsid w:val="00EF0DE7"/>
    <w:rsid w:val="00EF138A"/>
    <w:rsid w:val="00EF1530"/>
    <w:rsid w:val="00EF18FE"/>
    <w:rsid w:val="00EF1C36"/>
    <w:rsid w:val="00EF23A2"/>
    <w:rsid w:val="00EF31F3"/>
    <w:rsid w:val="00EF3486"/>
    <w:rsid w:val="00EF34F8"/>
    <w:rsid w:val="00EF3D8E"/>
    <w:rsid w:val="00EF44AE"/>
    <w:rsid w:val="00EF4B88"/>
    <w:rsid w:val="00EF4CA6"/>
    <w:rsid w:val="00EF4CE0"/>
    <w:rsid w:val="00EF5787"/>
    <w:rsid w:val="00EF59C0"/>
    <w:rsid w:val="00EF5C45"/>
    <w:rsid w:val="00EF5EF2"/>
    <w:rsid w:val="00EF60D0"/>
    <w:rsid w:val="00EF656E"/>
    <w:rsid w:val="00EF6B68"/>
    <w:rsid w:val="00EF7273"/>
    <w:rsid w:val="00F001BD"/>
    <w:rsid w:val="00F001F3"/>
    <w:rsid w:val="00F00A67"/>
    <w:rsid w:val="00F00B3A"/>
    <w:rsid w:val="00F00FC1"/>
    <w:rsid w:val="00F0161B"/>
    <w:rsid w:val="00F023FA"/>
    <w:rsid w:val="00F0263D"/>
    <w:rsid w:val="00F02D6F"/>
    <w:rsid w:val="00F032AD"/>
    <w:rsid w:val="00F0340A"/>
    <w:rsid w:val="00F0395F"/>
    <w:rsid w:val="00F03C68"/>
    <w:rsid w:val="00F03D1D"/>
    <w:rsid w:val="00F03DE5"/>
    <w:rsid w:val="00F04328"/>
    <w:rsid w:val="00F04A2F"/>
    <w:rsid w:val="00F04B58"/>
    <w:rsid w:val="00F04D19"/>
    <w:rsid w:val="00F0528D"/>
    <w:rsid w:val="00F05C48"/>
    <w:rsid w:val="00F06C67"/>
    <w:rsid w:val="00F06DFD"/>
    <w:rsid w:val="00F071D1"/>
    <w:rsid w:val="00F07533"/>
    <w:rsid w:val="00F07988"/>
    <w:rsid w:val="00F10097"/>
    <w:rsid w:val="00F10200"/>
    <w:rsid w:val="00F10629"/>
    <w:rsid w:val="00F1103D"/>
    <w:rsid w:val="00F11F9C"/>
    <w:rsid w:val="00F12429"/>
    <w:rsid w:val="00F12853"/>
    <w:rsid w:val="00F1300B"/>
    <w:rsid w:val="00F13080"/>
    <w:rsid w:val="00F137F2"/>
    <w:rsid w:val="00F148DC"/>
    <w:rsid w:val="00F15227"/>
    <w:rsid w:val="00F15A7B"/>
    <w:rsid w:val="00F15FA5"/>
    <w:rsid w:val="00F1607D"/>
    <w:rsid w:val="00F16C76"/>
    <w:rsid w:val="00F16E97"/>
    <w:rsid w:val="00F17725"/>
    <w:rsid w:val="00F1787E"/>
    <w:rsid w:val="00F1791C"/>
    <w:rsid w:val="00F209B7"/>
    <w:rsid w:val="00F21AAB"/>
    <w:rsid w:val="00F21DB3"/>
    <w:rsid w:val="00F2244B"/>
    <w:rsid w:val="00F228A6"/>
    <w:rsid w:val="00F2318F"/>
    <w:rsid w:val="00F2376F"/>
    <w:rsid w:val="00F23953"/>
    <w:rsid w:val="00F23B2C"/>
    <w:rsid w:val="00F23F62"/>
    <w:rsid w:val="00F243D8"/>
    <w:rsid w:val="00F244E3"/>
    <w:rsid w:val="00F24973"/>
    <w:rsid w:val="00F249C8"/>
    <w:rsid w:val="00F25123"/>
    <w:rsid w:val="00F2523F"/>
    <w:rsid w:val="00F25868"/>
    <w:rsid w:val="00F25A95"/>
    <w:rsid w:val="00F25BF6"/>
    <w:rsid w:val="00F2699A"/>
    <w:rsid w:val="00F275F7"/>
    <w:rsid w:val="00F27656"/>
    <w:rsid w:val="00F30828"/>
    <w:rsid w:val="00F30D87"/>
    <w:rsid w:val="00F3115D"/>
    <w:rsid w:val="00F313D6"/>
    <w:rsid w:val="00F31EC2"/>
    <w:rsid w:val="00F32498"/>
    <w:rsid w:val="00F32A95"/>
    <w:rsid w:val="00F32ABB"/>
    <w:rsid w:val="00F3310D"/>
    <w:rsid w:val="00F331AC"/>
    <w:rsid w:val="00F3348B"/>
    <w:rsid w:val="00F334F1"/>
    <w:rsid w:val="00F334F6"/>
    <w:rsid w:val="00F34579"/>
    <w:rsid w:val="00F34FC0"/>
    <w:rsid w:val="00F35992"/>
    <w:rsid w:val="00F35E1F"/>
    <w:rsid w:val="00F36861"/>
    <w:rsid w:val="00F370CD"/>
    <w:rsid w:val="00F37225"/>
    <w:rsid w:val="00F37C75"/>
    <w:rsid w:val="00F4000A"/>
    <w:rsid w:val="00F40267"/>
    <w:rsid w:val="00F402DC"/>
    <w:rsid w:val="00F40C8A"/>
    <w:rsid w:val="00F40F0C"/>
    <w:rsid w:val="00F41550"/>
    <w:rsid w:val="00F41BDB"/>
    <w:rsid w:val="00F42D28"/>
    <w:rsid w:val="00F43DA5"/>
    <w:rsid w:val="00F43F29"/>
    <w:rsid w:val="00F440A7"/>
    <w:rsid w:val="00F44E43"/>
    <w:rsid w:val="00F4525E"/>
    <w:rsid w:val="00F46263"/>
    <w:rsid w:val="00F464CD"/>
    <w:rsid w:val="00F4669E"/>
    <w:rsid w:val="00F46A29"/>
    <w:rsid w:val="00F46A51"/>
    <w:rsid w:val="00F471E4"/>
    <w:rsid w:val="00F47517"/>
    <w:rsid w:val="00F4766C"/>
    <w:rsid w:val="00F47EDD"/>
    <w:rsid w:val="00F5060E"/>
    <w:rsid w:val="00F5067F"/>
    <w:rsid w:val="00F507D1"/>
    <w:rsid w:val="00F507DB"/>
    <w:rsid w:val="00F50FBF"/>
    <w:rsid w:val="00F51462"/>
    <w:rsid w:val="00F51802"/>
    <w:rsid w:val="00F519CE"/>
    <w:rsid w:val="00F51ADA"/>
    <w:rsid w:val="00F51E0F"/>
    <w:rsid w:val="00F522F9"/>
    <w:rsid w:val="00F52E6E"/>
    <w:rsid w:val="00F52F67"/>
    <w:rsid w:val="00F543A1"/>
    <w:rsid w:val="00F55056"/>
    <w:rsid w:val="00F5585A"/>
    <w:rsid w:val="00F55886"/>
    <w:rsid w:val="00F55B7E"/>
    <w:rsid w:val="00F568D2"/>
    <w:rsid w:val="00F5771D"/>
    <w:rsid w:val="00F57871"/>
    <w:rsid w:val="00F602AE"/>
    <w:rsid w:val="00F607C5"/>
    <w:rsid w:val="00F6090B"/>
    <w:rsid w:val="00F60DEA"/>
    <w:rsid w:val="00F61243"/>
    <w:rsid w:val="00F6139B"/>
    <w:rsid w:val="00F613BF"/>
    <w:rsid w:val="00F624AE"/>
    <w:rsid w:val="00F62CF0"/>
    <w:rsid w:val="00F6302A"/>
    <w:rsid w:val="00F6373F"/>
    <w:rsid w:val="00F6397F"/>
    <w:rsid w:val="00F64236"/>
    <w:rsid w:val="00F6467D"/>
    <w:rsid w:val="00F64C2B"/>
    <w:rsid w:val="00F64DB2"/>
    <w:rsid w:val="00F65027"/>
    <w:rsid w:val="00F65030"/>
    <w:rsid w:val="00F651BE"/>
    <w:rsid w:val="00F65356"/>
    <w:rsid w:val="00F6595F"/>
    <w:rsid w:val="00F65B02"/>
    <w:rsid w:val="00F6685E"/>
    <w:rsid w:val="00F67237"/>
    <w:rsid w:val="00F67382"/>
    <w:rsid w:val="00F673A0"/>
    <w:rsid w:val="00F674A1"/>
    <w:rsid w:val="00F67A24"/>
    <w:rsid w:val="00F67F53"/>
    <w:rsid w:val="00F7019C"/>
    <w:rsid w:val="00F703BE"/>
    <w:rsid w:val="00F71D34"/>
    <w:rsid w:val="00F71F69"/>
    <w:rsid w:val="00F72058"/>
    <w:rsid w:val="00F720A8"/>
    <w:rsid w:val="00F72B72"/>
    <w:rsid w:val="00F73453"/>
    <w:rsid w:val="00F73506"/>
    <w:rsid w:val="00F73D35"/>
    <w:rsid w:val="00F74098"/>
    <w:rsid w:val="00F74BB9"/>
    <w:rsid w:val="00F7540A"/>
    <w:rsid w:val="00F75582"/>
    <w:rsid w:val="00F75661"/>
    <w:rsid w:val="00F75AFD"/>
    <w:rsid w:val="00F75BC6"/>
    <w:rsid w:val="00F769D9"/>
    <w:rsid w:val="00F76EFA"/>
    <w:rsid w:val="00F77A2E"/>
    <w:rsid w:val="00F77EA8"/>
    <w:rsid w:val="00F804B8"/>
    <w:rsid w:val="00F804BE"/>
    <w:rsid w:val="00F8080B"/>
    <w:rsid w:val="00F817CE"/>
    <w:rsid w:val="00F8456C"/>
    <w:rsid w:val="00F8471F"/>
    <w:rsid w:val="00F848EE"/>
    <w:rsid w:val="00F84FE5"/>
    <w:rsid w:val="00F851A4"/>
    <w:rsid w:val="00F85315"/>
    <w:rsid w:val="00F859D8"/>
    <w:rsid w:val="00F85B13"/>
    <w:rsid w:val="00F85B4D"/>
    <w:rsid w:val="00F868AD"/>
    <w:rsid w:val="00F868F5"/>
    <w:rsid w:val="00F86C11"/>
    <w:rsid w:val="00F87451"/>
    <w:rsid w:val="00F879B9"/>
    <w:rsid w:val="00F9056A"/>
    <w:rsid w:val="00F90F8D"/>
    <w:rsid w:val="00F912D3"/>
    <w:rsid w:val="00F919B3"/>
    <w:rsid w:val="00F91A0D"/>
    <w:rsid w:val="00F92782"/>
    <w:rsid w:val="00F93174"/>
    <w:rsid w:val="00F9329A"/>
    <w:rsid w:val="00F9344F"/>
    <w:rsid w:val="00F93640"/>
    <w:rsid w:val="00F93AA9"/>
    <w:rsid w:val="00F9540D"/>
    <w:rsid w:val="00F954ED"/>
    <w:rsid w:val="00F955AC"/>
    <w:rsid w:val="00F96985"/>
    <w:rsid w:val="00F96AA0"/>
    <w:rsid w:val="00F97838"/>
    <w:rsid w:val="00F97DC3"/>
    <w:rsid w:val="00F97F94"/>
    <w:rsid w:val="00FA0648"/>
    <w:rsid w:val="00FA0F05"/>
    <w:rsid w:val="00FA152D"/>
    <w:rsid w:val="00FA18D0"/>
    <w:rsid w:val="00FA1EA9"/>
    <w:rsid w:val="00FA2B00"/>
    <w:rsid w:val="00FA2BB3"/>
    <w:rsid w:val="00FA33AF"/>
    <w:rsid w:val="00FA39F3"/>
    <w:rsid w:val="00FA47EF"/>
    <w:rsid w:val="00FA4A4E"/>
    <w:rsid w:val="00FA5468"/>
    <w:rsid w:val="00FA5AE2"/>
    <w:rsid w:val="00FA6419"/>
    <w:rsid w:val="00FA6ABB"/>
    <w:rsid w:val="00FA6C94"/>
    <w:rsid w:val="00FA6F51"/>
    <w:rsid w:val="00FA72B4"/>
    <w:rsid w:val="00FB081B"/>
    <w:rsid w:val="00FB1539"/>
    <w:rsid w:val="00FB1C1F"/>
    <w:rsid w:val="00FB1E0D"/>
    <w:rsid w:val="00FB2344"/>
    <w:rsid w:val="00FB2810"/>
    <w:rsid w:val="00FB2899"/>
    <w:rsid w:val="00FB2AFB"/>
    <w:rsid w:val="00FB3E9E"/>
    <w:rsid w:val="00FB4128"/>
    <w:rsid w:val="00FB41BB"/>
    <w:rsid w:val="00FB44F1"/>
    <w:rsid w:val="00FB4C80"/>
    <w:rsid w:val="00FB4F7A"/>
    <w:rsid w:val="00FB503B"/>
    <w:rsid w:val="00FB5AE4"/>
    <w:rsid w:val="00FB5AFF"/>
    <w:rsid w:val="00FB65F7"/>
    <w:rsid w:val="00FB6A6A"/>
    <w:rsid w:val="00FB78C0"/>
    <w:rsid w:val="00FB7A8D"/>
    <w:rsid w:val="00FB7AC5"/>
    <w:rsid w:val="00FB7AEB"/>
    <w:rsid w:val="00FB7EAB"/>
    <w:rsid w:val="00FC065F"/>
    <w:rsid w:val="00FC0A50"/>
    <w:rsid w:val="00FC0C94"/>
    <w:rsid w:val="00FC1CB3"/>
    <w:rsid w:val="00FC201D"/>
    <w:rsid w:val="00FC27CB"/>
    <w:rsid w:val="00FC2810"/>
    <w:rsid w:val="00FC2C4D"/>
    <w:rsid w:val="00FC2EF0"/>
    <w:rsid w:val="00FC34D0"/>
    <w:rsid w:val="00FC3AB8"/>
    <w:rsid w:val="00FC3ADE"/>
    <w:rsid w:val="00FC3EA1"/>
    <w:rsid w:val="00FC3FD4"/>
    <w:rsid w:val="00FC437A"/>
    <w:rsid w:val="00FC4525"/>
    <w:rsid w:val="00FC466C"/>
    <w:rsid w:val="00FC48D1"/>
    <w:rsid w:val="00FC4B02"/>
    <w:rsid w:val="00FC5BFA"/>
    <w:rsid w:val="00FC624E"/>
    <w:rsid w:val="00FC6882"/>
    <w:rsid w:val="00FC6C00"/>
    <w:rsid w:val="00FC7234"/>
    <w:rsid w:val="00FC73FC"/>
    <w:rsid w:val="00FC7429"/>
    <w:rsid w:val="00FD07F6"/>
    <w:rsid w:val="00FD0B0B"/>
    <w:rsid w:val="00FD11A8"/>
    <w:rsid w:val="00FD1EC8"/>
    <w:rsid w:val="00FD250B"/>
    <w:rsid w:val="00FD259B"/>
    <w:rsid w:val="00FD3318"/>
    <w:rsid w:val="00FD341D"/>
    <w:rsid w:val="00FD4063"/>
    <w:rsid w:val="00FD47ED"/>
    <w:rsid w:val="00FD4BD7"/>
    <w:rsid w:val="00FD4ECF"/>
    <w:rsid w:val="00FD58B5"/>
    <w:rsid w:val="00FD5ECD"/>
    <w:rsid w:val="00FD673E"/>
    <w:rsid w:val="00FD6A6D"/>
    <w:rsid w:val="00FD6FC7"/>
    <w:rsid w:val="00FD72C3"/>
    <w:rsid w:val="00FD749E"/>
    <w:rsid w:val="00FD74DB"/>
    <w:rsid w:val="00FD75C6"/>
    <w:rsid w:val="00FD7660"/>
    <w:rsid w:val="00FD7780"/>
    <w:rsid w:val="00FD778E"/>
    <w:rsid w:val="00FE0148"/>
    <w:rsid w:val="00FE03CD"/>
    <w:rsid w:val="00FE0655"/>
    <w:rsid w:val="00FE0E93"/>
    <w:rsid w:val="00FE2069"/>
    <w:rsid w:val="00FE2365"/>
    <w:rsid w:val="00FE2B92"/>
    <w:rsid w:val="00FE35E2"/>
    <w:rsid w:val="00FE37D7"/>
    <w:rsid w:val="00FE4650"/>
    <w:rsid w:val="00FE473F"/>
    <w:rsid w:val="00FE49A9"/>
    <w:rsid w:val="00FE4C7B"/>
    <w:rsid w:val="00FE4EC7"/>
    <w:rsid w:val="00FE509F"/>
    <w:rsid w:val="00FE5C3D"/>
    <w:rsid w:val="00FE5E24"/>
    <w:rsid w:val="00FE6556"/>
    <w:rsid w:val="00FE6599"/>
    <w:rsid w:val="00FE6790"/>
    <w:rsid w:val="00FE6995"/>
    <w:rsid w:val="00FE701F"/>
    <w:rsid w:val="00FE7336"/>
    <w:rsid w:val="00FE7396"/>
    <w:rsid w:val="00FE7652"/>
    <w:rsid w:val="00FE787C"/>
    <w:rsid w:val="00FE79CB"/>
    <w:rsid w:val="00FE7F3F"/>
    <w:rsid w:val="00FE7FC3"/>
    <w:rsid w:val="00FF00FE"/>
    <w:rsid w:val="00FF0277"/>
    <w:rsid w:val="00FF0D21"/>
    <w:rsid w:val="00FF0E92"/>
    <w:rsid w:val="00FF1334"/>
    <w:rsid w:val="00FF1450"/>
    <w:rsid w:val="00FF1982"/>
    <w:rsid w:val="00FF19AE"/>
    <w:rsid w:val="00FF2394"/>
    <w:rsid w:val="00FF3DEA"/>
    <w:rsid w:val="00FF45A5"/>
    <w:rsid w:val="00FF59CB"/>
    <w:rsid w:val="00FF5B82"/>
    <w:rsid w:val="00FF5C91"/>
    <w:rsid w:val="00FF5E85"/>
    <w:rsid w:val="00FF66D6"/>
    <w:rsid w:val="00FF70DA"/>
    <w:rsid w:val="00FF73AD"/>
    <w:rsid w:val="00FF78DC"/>
    <w:rsid w:val="00FF7FF3"/>
    <w:rsid w:val="2C2E54AF"/>
    <w:rsid w:val="37853C7C"/>
    <w:rsid w:val="43E87C41"/>
    <w:rsid w:val="5554765D"/>
    <w:rsid w:val="67034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58EE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5992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293FDA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293FDA"/>
    <w:pPr>
      <w:numPr>
        <w:ilvl w:val="1"/>
      </w:numP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CD0D9B"/>
    <w:pPr>
      <w:numPr>
        <w:ilvl w:val="0"/>
        <w:numId w:val="0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CD0D9B"/>
    <w:pPr>
      <w:ind w:left="1680"/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CD0D9B"/>
    <w:pPr>
      <w:ind w:left="210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CD0D9B"/>
    <w:pPr>
      <w:keepNext/>
      <w:keepLines/>
      <w:spacing w:before="120"/>
      <w:outlineLvl w:val="5"/>
    </w:pPr>
  </w:style>
  <w:style w:type="paragraph" w:styleId="Heading7">
    <w:name w:val="heading 7"/>
    <w:basedOn w:val="Normal"/>
    <w:next w:val="Normal"/>
    <w:qFormat/>
    <w:rsid w:val="00CD0D9B"/>
    <w:pPr>
      <w:keepNext/>
      <w:keepLines/>
      <w:spacing w:before="120"/>
      <w:outlineLvl w:val="6"/>
    </w:pPr>
  </w:style>
  <w:style w:type="paragraph" w:styleId="Heading8">
    <w:name w:val="heading 8"/>
    <w:basedOn w:val="Heading7"/>
    <w:next w:val="Normal"/>
    <w:qFormat/>
    <w:rsid w:val="00CD0D9B"/>
    <w:pPr>
      <w:outlineLvl w:val="7"/>
    </w:pPr>
  </w:style>
  <w:style w:type="paragraph" w:styleId="Heading9">
    <w:name w:val="heading 9"/>
    <w:basedOn w:val="Heading8"/>
    <w:next w:val="Normal"/>
    <w:qFormat/>
    <w:rsid w:val="00CD0D9B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3599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35992"/>
  </w:style>
  <w:style w:type="paragraph" w:styleId="TOC8">
    <w:name w:val="toc 8"/>
    <w:basedOn w:val="TOC1"/>
    <w:semiHidden/>
    <w:rsid w:val="00CD0D9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CD0D9B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CD0D9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CD0D9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CD0D9B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CD0D9B"/>
    <w:pPr>
      <w:ind w:left="1418" w:hanging="1418"/>
    </w:pPr>
  </w:style>
  <w:style w:type="paragraph" w:styleId="TOC3">
    <w:name w:val="toc 3"/>
    <w:basedOn w:val="TOC2"/>
    <w:semiHidden/>
    <w:rsid w:val="00CD0D9B"/>
    <w:pPr>
      <w:ind w:left="1134" w:hanging="1134"/>
    </w:pPr>
  </w:style>
  <w:style w:type="paragraph" w:styleId="TOC2">
    <w:name w:val="toc 2"/>
    <w:basedOn w:val="TOC1"/>
    <w:semiHidden/>
    <w:rsid w:val="00CD0D9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CD0D9B"/>
    <w:pPr>
      <w:ind w:left="284"/>
    </w:pPr>
  </w:style>
  <w:style w:type="paragraph" w:styleId="Index1">
    <w:name w:val="index 1"/>
    <w:basedOn w:val="Normal"/>
    <w:semiHidden/>
    <w:rsid w:val="00CD0D9B"/>
    <w:pPr>
      <w:keepLines/>
    </w:pPr>
  </w:style>
  <w:style w:type="paragraph" w:styleId="DocumentMap">
    <w:name w:val="Document Map"/>
    <w:basedOn w:val="Normal"/>
    <w:semiHidden/>
    <w:rsid w:val="00CD0D9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CD0D9B"/>
    <w:pPr>
      <w:ind w:left="851"/>
    </w:pPr>
  </w:style>
  <w:style w:type="paragraph" w:styleId="ListNumber">
    <w:name w:val="List Number"/>
    <w:basedOn w:val="List"/>
    <w:rsid w:val="00CD0D9B"/>
  </w:style>
  <w:style w:type="paragraph" w:styleId="List">
    <w:name w:val="List"/>
    <w:basedOn w:val="Normal"/>
    <w:rsid w:val="00CD0D9B"/>
    <w:pPr>
      <w:ind w:left="568" w:hanging="284"/>
    </w:pPr>
  </w:style>
  <w:style w:type="paragraph" w:styleId="Header">
    <w:name w:val="header"/>
    <w:rsid w:val="00CD0D9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CD0D9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CD0D9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CD0D9B"/>
    <w:pPr>
      <w:tabs>
        <w:tab w:val="left" w:pos="1800"/>
        <w:tab w:val="right" w:pos="9360"/>
      </w:tabs>
    </w:pPr>
    <w:rPr>
      <w:b/>
    </w:rPr>
  </w:style>
  <w:style w:type="paragraph" w:styleId="TOC9">
    <w:name w:val="toc 9"/>
    <w:basedOn w:val="TOC8"/>
    <w:semiHidden/>
    <w:rsid w:val="00CD0D9B"/>
    <w:pPr>
      <w:ind w:left="1418" w:hanging="1418"/>
    </w:pPr>
  </w:style>
  <w:style w:type="paragraph" w:styleId="TOC6">
    <w:name w:val="toc 6"/>
    <w:basedOn w:val="TOC5"/>
    <w:next w:val="Normal"/>
    <w:semiHidden/>
    <w:rsid w:val="00CD0D9B"/>
    <w:pPr>
      <w:ind w:left="1985" w:hanging="1985"/>
    </w:pPr>
  </w:style>
  <w:style w:type="paragraph" w:styleId="TOC7">
    <w:name w:val="toc 7"/>
    <w:basedOn w:val="TOC6"/>
    <w:next w:val="Normal"/>
    <w:semiHidden/>
    <w:rsid w:val="00CD0D9B"/>
    <w:pPr>
      <w:ind w:left="2268" w:hanging="2268"/>
    </w:pPr>
  </w:style>
  <w:style w:type="paragraph" w:styleId="ListBullet2">
    <w:name w:val="List Bullet 2"/>
    <w:basedOn w:val="ListBullet"/>
    <w:rsid w:val="00CD0D9B"/>
    <w:pPr>
      <w:numPr>
        <w:numId w:val="6"/>
      </w:numPr>
    </w:pPr>
  </w:style>
  <w:style w:type="paragraph" w:styleId="ListBullet">
    <w:name w:val="List Bullet"/>
    <w:basedOn w:val="BodyText"/>
    <w:rsid w:val="00CD0D9B"/>
    <w:pPr>
      <w:numPr>
        <w:numId w:val="5"/>
      </w:numPr>
    </w:pPr>
  </w:style>
  <w:style w:type="paragraph" w:styleId="ListBullet3">
    <w:name w:val="List Bullet 3"/>
    <w:basedOn w:val="ListBullet2"/>
    <w:rsid w:val="00CD0D9B"/>
    <w:pPr>
      <w:numPr>
        <w:numId w:val="7"/>
      </w:numPr>
    </w:pPr>
  </w:style>
  <w:style w:type="paragraph" w:customStyle="1" w:styleId="EQ">
    <w:name w:val="EQ"/>
    <w:basedOn w:val="Normal"/>
    <w:next w:val="Normal"/>
    <w:rsid w:val="00CD0D9B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CD0D9B"/>
    <w:pPr>
      <w:ind w:left="851"/>
    </w:pPr>
  </w:style>
  <w:style w:type="paragraph" w:styleId="List3">
    <w:name w:val="List 3"/>
    <w:basedOn w:val="List2"/>
    <w:rsid w:val="00CD0D9B"/>
    <w:pPr>
      <w:ind w:left="1135"/>
    </w:pPr>
  </w:style>
  <w:style w:type="paragraph" w:styleId="List4">
    <w:name w:val="List 4"/>
    <w:basedOn w:val="List3"/>
    <w:rsid w:val="00CD0D9B"/>
    <w:pPr>
      <w:ind w:left="1418"/>
    </w:pPr>
  </w:style>
  <w:style w:type="paragraph" w:styleId="List5">
    <w:name w:val="List 5"/>
    <w:basedOn w:val="List4"/>
    <w:rsid w:val="00CD0D9B"/>
    <w:pPr>
      <w:ind w:left="1702"/>
    </w:pPr>
  </w:style>
  <w:style w:type="paragraph" w:customStyle="1" w:styleId="EditorsNote">
    <w:name w:val="Editor's Note"/>
    <w:basedOn w:val="Normal"/>
    <w:rsid w:val="00CD0D9B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CD0D9B"/>
    <w:pPr>
      <w:numPr>
        <w:numId w:val="8"/>
      </w:numPr>
    </w:pPr>
  </w:style>
  <w:style w:type="paragraph" w:styleId="ListBullet5">
    <w:name w:val="List Bullet 5"/>
    <w:basedOn w:val="ListBullet4"/>
    <w:rsid w:val="00CD0D9B"/>
    <w:pPr>
      <w:numPr>
        <w:numId w:val="4"/>
      </w:numPr>
    </w:pPr>
  </w:style>
  <w:style w:type="paragraph" w:styleId="Footer">
    <w:name w:val="footer"/>
    <w:basedOn w:val="Header"/>
    <w:semiHidden/>
    <w:rsid w:val="00CD0D9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CD0D9B"/>
    <w:pPr>
      <w:numPr>
        <w:numId w:val="2"/>
      </w:numPr>
    </w:pPr>
  </w:style>
  <w:style w:type="paragraph" w:styleId="BalloonText">
    <w:name w:val="Balloon Text"/>
    <w:basedOn w:val="Normal"/>
    <w:semiHidden/>
    <w:rsid w:val="00CD0D9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CD0D9B"/>
  </w:style>
  <w:style w:type="paragraph" w:styleId="BodyText">
    <w:name w:val="Body Text"/>
    <w:aliases w:val="bt,AvtalBrödtext,ändrad,Bodytext,AvtalBrodtext,andrad,EHPT,Body Text2,Body3,compact,paragraph 2,body indent,- TF,Requirements,Body Text level 1,Response,à¹×éÍàÃ×èÍ§,Compliance,code,à¹,AvtalBr,bodytext,Block text,body text,sp"/>
    <w:basedOn w:val="Normal"/>
    <w:link w:val="BodyTextChar"/>
    <w:qFormat/>
    <w:rsid w:val="00CD0D9B"/>
  </w:style>
  <w:style w:type="character" w:styleId="Hyperlink">
    <w:name w:val="Hyperlink"/>
    <w:uiPriority w:val="99"/>
    <w:rsid w:val="00CD0D9B"/>
    <w:rPr>
      <w:color w:val="0000FF"/>
      <w:u w:val="single"/>
      <w:lang w:val="en-GB"/>
    </w:rPr>
  </w:style>
  <w:style w:type="character" w:styleId="FollowedHyperlink">
    <w:name w:val="FollowedHyperlink"/>
    <w:semiHidden/>
    <w:rsid w:val="00CD0D9B"/>
    <w:rPr>
      <w:color w:val="FF0000"/>
      <w:u w:val="single"/>
    </w:rPr>
  </w:style>
  <w:style w:type="character" w:styleId="CommentReference">
    <w:name w:val="annotation reference"/>
    <w:qFormat/>
    <w:rsid w:val="00CD0D9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CD0D9B"/>
  </w:style>
  <w:style w:type="paragraph" w:styleId="CommentSubject">
    <w:name w:val="annotation subject"/>
    <w:basedOn w:val="CommentText"/>
    <w:next w:val="CommentText"/>
    <w:semiHidden/>
    <w:rsid w:val="00CD0D9B"/>
    <w:rPr>
      <w:b/>
      <w:bCs/>
    </w:rPr>
  </w:style>
  <w:style w:type="character" w:customStyle="1" w:styleId="Heading1Char">
    <w:name w:val="Heading 1 Char"/>
    <w:link w:val="Heading1"/>
    <w:rsid w:val="00293FDA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Zchn"/>
    <w:qFormat/>
    <w:rsid w:val="00CD0D9B"/>
    <w:pPr>
      <w:spacing w:after="180"/>
    </w:pPr>
  </w:style>
  <w:style w:type="paragraph" w:customStyle="1" w:styleId="B2">
    <w:name w:val="B2"/>
    <w:basedOn w:val="List2"/>
    <w:link w:val="B2Char"/>
    <w:qFormat/>
    <w:rsid w:val="00CD0D9B"/>
    <w:pPr>
      <w:spacing w:after="180"/>
    </w:pPr>
  </w:style>
  <w:style w:type="paragraph" w:customStyle="1" w:styleId="B3">
    <w:name w:val="B3"/>
    <w:basedOn w:val="List3"/>
    <w:link w:val="B3Char"/>
    <w:qFormat/>
    <w:rsid w:val="00CD0D9B"/>
    <w:pPr>
      <w:spacing w:after="180"/>
    </w:pPr>
  </w:style>
  <w:style w:type="paragraph" w:customStyle="1" w:styleId="B4">
    <w:name w:val="B4"/>
    <w:basedOn w:val="List4"/>
    <w:rsid w:val="00CD0D9B"/>
    <w:pPr>
      <w:spacing w:after="180"/>
    </w:pPr>
  </w:style>
  <w:style w:type="paragraph" w:customStyle="1" w:styleId="Proposal">
    <w:name w:val="Proposal"/>
    <w:basedOn w:val="Normal"/>
    <w:qFormat/>
    <w:rsid w:val="00CD0D9B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aliases w:val="bt Char,AvtalBrödtext Char,ändrad Char,Bodytext Char,AvtalBrodtext Char,andrad Char,EHPT Char,Body Text2 Char,Body3 Char,compact Char,paragraph 2 Char,body indent Char,- TF Char,Requirements Char,Body Text level 1 Char,Response Char"/>
    <w:link w:val="BodyText"/>
    <w:rsid w:val="00CD0D9B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CD0D9B"/>
    <w:pPr>
      <w:spacing w:after="180"/>
    </w:pPr>
  </w:style>
  <w:style w:type="paragraph" w:customStyle="1" w:styleId="EX">
    <w:name w:val="EX"/>
    <w:basedOn w:val="Normal"/>
    <w:rsid w:val="00CD0D9B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CD0D9B"/>
    <w:pPr>
      <w:spacing w:after="0"/>
    </w:pPr>
  </w:style>
  <w:style w:type="paragraph" w:customStyle="1" w:styleId="TAL">
    <w:name w:val="TAL"/>
    <w:basedOn w:val="Normal"/>
    <w:link w:val="TALChar"/>
    <w:rsid w:val="00CD0D9B"/>
    <w:pPr>
      <w:keepNext/>
      <w:keepLines/>
    </w:pPr>
    <w:rPr>
      <w:sz w:val="18"/>
    </w:rPr>
  </w:style>
  <w:style w:type="paragraph" w:customStyle="1" w:styleId="TAC">
    <w:name w:val="TAC"/>
    <w:basedOn w:val="TAL"/>
    <w:link w:val="TACChar"/>
    <w:qFormat/>
    <w:rsid w:val="00CD0D9B"/>
    <w:pPr>
      <w:jc w:val="center"/>
    </w:pPr>
  </w:style>
  <w:style w:type="paragraph" w:customStyle="1" w:styleId="TAH">
    <w:name w:val="TAH"/>
    <w:basedOn w:val="TAC"/>
    <w:link w:val="TAHCar"/>
    <w:qFormat/>
    <w:rsid w:val="00CD0D9B"/>
    <w:rPr>
      <w:b/>
    </w:rPr>
  </w:style>
  <w:style w:type="paragraph" w:customStyle="1" w:styleId="TAN">
    <w:name w:val="TAN"/>
    <w:basedOn w:val="TAL"/>
    <w:rsid w:val="00CD0D9B"/>
    <w:pPr>
      <w:ind w:left="851" w:hanging="851"/>
    </w:pPr>
  </w:style>
  <w:style w:type="paragraph" w:customStyle="1" w:styleId="TAR">
    <w:name w:val="TAR"/>
    <w:basedOn w:val="TAL"/>
    <w:rsid w:val="00CD0D9B"/>
    <w:pPr>
      <w:jc w:val="right"/>
    </w:pPr>
  </w:style>
  <w:style w:type="paragraph" w:customStyle="1" w:styleId="TH">
    <w:name w:val="TH"/>
    <w:basedOn w:val="Normal"/>
    <w:link w:val="THChar"/>
    <w:qFormat/>
    <w:rsid w:val="00CD0D9B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CD0D9B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CD0D9B"/>
    <w:p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CD0D9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D0D9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D0D9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CD0D9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CD0D9B"/>
  </w:style>
  <w:style w:type="paragraph" w:customStyle="1" w:styleId="ZH">
    <w:name w:val="ZH"/>
    <w:rsid w:val="00CD0D9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CD0D9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CD0D9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CD0D9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D0D9B"/>
    <w:pPr>
      <w:framePr w:wrap="notBeside" w:y="16161"/>
    </w:pPr>
  </w:style>
  <w:style w:type="paragraph" w:customStyle="1" w:styleId="FP">
    <w:name w:val="FP"/>
    <w:basedOn w:val="Normal"/>
    <w:rsid w:val="00CD0D9B"/>
  </w:style>
  <w:style w:type="paragraph" w:customStyle="1" w:styleId="Observation">
    <w:name w:val="Observation"/>
    <w:basedOn w:val="Proposal"/>
    <w:qFormat/>
    <w:rsid w:val="00CD0D9B"/>
    <w:pPr>
      <w:numPr>
        <w:numId w:val="9"/>
      </w:numPr>
    </w:pPr>
  </w:style>
  <w:style w:type="paragraph" w:styleId="TableofFigures">
    <w:name w:val="table of figures"/>
    <w:basedOn w:val="Normal"/>
    <w:next w:val="Normal"/>
    <w:uiPriority w:val="99"/>
    <w:rsid w:val="00CD0D9B"/>
    <w:pPr>
      <w:ind w:left="1418" w:hanging="1418"/>
    </w:pPr>
    <w:rPr>
      <w:b/>
    </w:rPr>
  </w:style>
  <w:style w:type="paragraph" w:styleId="Index4">
    <w:name w:val="index 4"/>
    <w:basedOn w:val="Normal"/>
    <w:next w:val="Normal"/>
    <w:autoRedefine/>
    <w:rsid w:val="00CD0D9B"/>
    <w:pPr>
      <w:ind w:left="800" w:hanging="200"/>
    </w:p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"/>
    <w:basedOn w:val="Normal"/>
    <w:link w:val="ListParagraphChar"/>
    <w:uiPriority w:val="34"/>
    <w:qFormat/>
    <w:rsid w:val="00BF7642"/>
    <w:pPr>
      <w:spacing w:after="180"/>
      <w:ind w:left="720"/>
      <w:contextualSpacing/>
    </w:pPr>
    <w:rPr>
      <w:rFonts w:ascii="Times" w:hAnsi="Times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0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Theme="minorHAnsi" w:eastAsiaTheme="minorEastAsia" w:hAnsiTheme="minorHAnsi" w:cstheme="minorBidi"/>
      <w:b/>
      <w:bCs/>
      <w:sz w:val="22"/>
      <w:szCs w:val="22"/>
      <w:lang w:val="en-GB" w:eastAsia="zh-CN"/>
    </w:rPr>
  </w:style>
  <w:style w:type="table" w:styleId="TableGrid">
    <w:name w:val="Table Grid"/>
    <w:basedOn w:val="TableNormal"/>
    <w:uiPriority w:val="39"/>
    <w:qFormat/>
    <w:rsid w:val="00246CC1"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Normal"/>
    <w:link w:val="TabletextChar"/>
    <w:rsid w:val="00CD34A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Tablehead">
    <w:name w:val="Table_head"/>
    <w:basedOn w:val="Normal"/>
    <w:link w:val="TableheadChar"/>
    <w:rsid w:val="00CD34A9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CD34A9"/>
    <w:pPr>
      <w:keepNext/>
      <w:tabs>
        <w:tab w:val="left" w:pos="1134"/>
        <w:tab w:val="left" w:pos="1871"/>
        <w:tab w:val="left" w:pos="2268"/>
      </w:tabs>
      <w:spacing w:before="560"/>
      <w:jc w:val="center"/>
    </w:pPr>
    <w:rPr>
      <w:caps/>
    </w:rPr>
  </w:style>
  <w:style w:type="paragraph" w:customStyle="1" w:styleId="Tabletitle">
    <w:name w:val="Table_title"/>
    <w:basedOn w:val="Normal"/>
    <w:next w:val="Tabletext"/>
    <w:link w:val="TabletitleChar"/>
    <w:rsid w:val="00CD34A9"/>
    <w:pPr>
      <w:keepNext/>
      <w:keepLines/>
      <w:tabs>
        <w:tab w:val="left" w:pos="1134"/>
        <w:tab w:val="left" w:pos="1871"/>
        <w:tab w:val="left" w:pos="2268"/>
      </w:tabs>
      <w:jc w:val="center"/>
    </w:pPr>
    <w:rPr>
      <w:rFonts w:ascii="Times New Roman Bold" w:hAnsi="Times New Roman Bold"/>
      <w:b/>
    </w:rPr>
  </w:style>
  <w:style w:type="character" w:customStyle="1" w:styleId="TableNoChar">
    <w:name w:val="Table_No Char"/>
    <w:basedOn w:val="DefaultParagraphFont"/>
    <w:link w:val="TableNo"/>
    <w:locked/>
    <w:rsid w:val="00CD34A9"/>
    <w:rPr>
      <w:rFonts w:ascii="Times New Roman" w:hAnsi="Times New Roman"/>
      <w:caps/>
      <w:lang w:val="en-GB"/>
    </w:rPr>
  </w:style>
  <w:style w:type="character" w:customStyle="1" w:styleId="TabletitleChar">
    <w:name w:val="Table_title Char"/>
    <w:basedOn w:val="DefaultParagraphFont"/>
    <w:link w:val="Tabletitle"/>
    <w:locked/>
    <w:rsid w:val="00CD34A9"/>
    <w:rPr>
      <w:rFonts w:ascii="Times New Roman Bold" w:hAnsi="Times New Roman Bold"/>
      <w:b/>
      <w:lang w:val="en-GB"/>
    </w:rPr>
  </w:style>
  <w:style w:type="character" w:customStyle="1" w:styleId="TableheadChar">
    <w:name w:val="Table_head Char"/>
    <w:basedOn w:val="DefaultParagraphFont"/>
    <w:link w:val="Tablehead"/>
    <w:locked/>
    <w:rsid w:val="00CD34A9"/>
    <w:rPr>
      <w:rFonts w:ascii="Times New Roman Bold" w:hAnsi="Times New Roman Bold" w:cs="Times New Roman Bold"/>
      <w:b/>
      <w:lang w:val="en-GB"/>
    </w:rPr>
  </w:style>
  <w:style w:type="character" w:customStyle="1" w:styleId="TabletextChar">
    <w:name w:val="Table_text Char"/>
    <w:basedOn w:val="DefaultParagraphFont"/>
    <w:link w:val="Tabletext"/>
    <w:locked/>
    <w:rsid w:val="00CD34A9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6F1054"/>
    <w:rPr>
      <w:rFonts w:asciiTheme="minorHAnsi" w:eastAsiaTheme="minorHAnsi" w:hAnsiTheme="minorHAnsi" w:cstheme="minorBidi"/>
      <w:b/>
      <w:sz w:val="22"/>
      <w:szCs w:val="22"/>
      <w:lang w:val="sv-SE"/>
    </w:rPr>
  </w:style>
  <w:style w:type="character" w:customStyle="1" w:styleId="TALChar">
    <w:name w:val="TAL Char"/>
    <w:basedOn w:val="DefaultParagraphFont"/>
    <w:link w:val="TAL"/>
    <w:rsid w:val="006F1054"/>
    <w:rPr>
      <w:rFonts w:asciiTheme="minorHAnsi" w:eastAsiaTheme="minorHAnsi" w:hAnsiTheme="minorHAnsi" w:cstheme="minorBidi"/>
      <w:sz w:val="18"/>
      <w:szCs w:val="22"/>
    </w:rPr>
  </w:style>
  <w:style w:type="character" w:customStyle="1" w:styleId="ReferenceChar">
    <w:name w:val="Reference Char"/>
    <w:basedOn w:val="DefaultParagraphFont"/>
    <w:link w:val="Reference"/>
    <w:locked/>
    <w:rsid w:val="000B18F5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CRCoverPage">
    <w:name w:val="CR Cover Page"/>
    <w:rsid w:val="005D655B"/>
    <w:pPr>
      <w:spacing w:after="120"/>
    </w:pPr>
    <w:rPr>
      <w:rFonts w:ascii="Arial" w:hAnsi="Arial"/>
      <w:lang w:val="en-GB"/>
    </w:rPr>
  </w:style>
  <w:style w:type="character" w:styleId="UnresolvedMention">
    <w:name w:val="Unresolved Mention"/>
    <w:basedOn w:val="DefaultParagraphFont"/>
    <w:uiPriority w:val="99"/>
    <w:unhideWhenUsed/>
    <w:rsid w:val="00CD63CB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EE7CC5"/>
    <w:rPr>
      <w:color w:val="808080"/>
    </w:rPr>
  </w:style>
  <w:style w:type="paragraph" w:styleId="Revision">
    <w:name w:val="Revision"/>
    <w:hidden/>
    <w:uiPriority w:val="99"/>
    <w:semiHidden/>
    <w:rsid w:val="00DE331F"/>
    <w:rPr>
      <w:rFonts w:asciiTheme="minorHAnsi" w:eastAsiaTheme="minorHAnsi" w:hAnsiTheme="minorHAnsi" w:cstheme="minorBidi"/>
      <w:sz w:val="22"/>
      <w:szCs w:val="22"/>
    </w:rPr>
  </w:style>
  <w:style w:type="character" w:styleId="Mention">
    <w:name w:val="Mention"/>
    <w:basedOn w:val="DefaultParagraphFont"/>
    <w:uiPriority w:val="99"/>
    <w:unhideWhenUsed/>
    <w:rsid w:val="00552DB6"/>
    <w:rPr>
      <w:color w:val="2B579A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416755"/>
    <w:rPr>
      <w:b/>
      <w:bCs/>
    </w:rPr>
  </w:style>
  <w:style w:type="character" w:customStyle="1" w:styleId="apple-converted-space">
    <w:name w:val="apple-converted-space"/>
    <w:qFormat/>
    <w:rsid w:val="00416755"/>
  </w:style>
  <w:style w:type="character" w:customStyle="1" w:styleId="CommentTextChar">
    <w:name w:val="Comment Text Char"/>
    <w:basedOn w:val="DefaultParagraphFont"/>
    <w:link w:val="CommentText"/>
    <w:semiHidden/>
    <w:rsid w:val="00B1723C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RAN1bullet1">
    <w:name w:val="RAN1 bullet1"/>
    <w:basedOn w:val="Normal"/>
    <w:uiPriority w:val="99"/>
    <w:qFormat/>
    <w:rsid w:val="00C72BA8"/>
    <w:pPr>
      <w:numPr>
        <w:numId w:val="12"/>
      </w:numPr>
      <w:tabs>
        <w:tab w:val="num" w:pos="360"/>
      </w:tabs>
      <w:ind w:left="0" w:firstLine="0"/>
    </w:pPr>
    <w:rPr>
      <w:rFonts w:ascii="Times" w:eastAsia="Batang" w:hAnsi="Times" w:cs="Times"/>
      <w:szCs w:val="24"/>
      <w:lang w:val="en-GB" w:eastAsia="x-none"/>
    </w:rPr>
  </w:style>
  <w:style w:type="character" w:customStyle="1" w:styleId="Heading2Char">
    <w:name w:val="Heading 2 Char"/>
    <w:basedOn w:val="Heading1Char"/>
    <w:link w:val="Heading2"/>
    <w:rsid w:val="00293FDA"/>
    <w:rPr>
      <w:rFonts w:ascii="Arial" w:eastAsia="Times New Roman" w:hAnsi="Arial" w:cs="Arial"/>
      <w:sz w:val="32"/>
      <w:szCs w:val="32"/>
      <w:lang w:val="en-GB" w:eastAsia="zh-CN"/>
    </w:rPr>
  </w:style>
  <w:style w:type="paragraph" w:customStyle="1" w:styleId="PL">
    <w:name w:val="PL"/>
    <w:link w:val="PLChar"/>
    <w:qFormat/>
    <w:rsid w:val="00DD79B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D79B0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LD">
    <w:name w:val="LD"/>
    <w:rsid w:val="00834AB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character" w:styleId="Emphasis">
    <w:name w:val="Emphasis"/>
    <w:basedOn w:val="DefaultParagraphFont"/>
    <w:uiPriority w:val="20"/>
    <w:qFormat/>
    <w:rsid w:val="00A85539"/>
    <w:rPr>
      <w:i/>
      <w:iCs/>
    </w:rPr>
  </w:style>
  <w:style w:type="character" w:customStyle="1" w:styleId="B1Zchn">
    <w:name w:val="B1 Zchn"/>
    <w:link w:val="B1"/>
    <w:qFormat/>
    <w:rsid w:val="00186379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TdocHeader">
    <w:name w:val="TdocHeader"/>
    <w:basedOn w:val="Normal"/>
    <w:link w:val="TdocHeaderChar"/>
    <w:qFormat/>
    <w:rsid w:val="00293FDA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2DBDB" w:themeFill="accent2" w:themeFillTint="33"/>
      <w:overflowPunct w:val="0"/>
      <w:autoSpaceDE w:val="0"/>
      <w:autoSpaceDN w:val="0"/>
      <w:adjustRightInd w:val="0"/>
      <w:spacing w:before="80" w:after="80" w:line="360" w:lineRule="auto"/>
      <w:ind w:left="567"/>
      <w:textAlignment w:val="baseline"/>
      <w:outlineLvl w:val="2"/>
    </w:pPr>
    <w:rPr>
      <w:rFonts w:ascii="Arial" w:eastAsia="Times New Roman" w:hAnsi="Arial" w:cs="Times New Roman"/>
      <w:lang w:val="en-GB"/>
    </w:rPr>
  </w:style>
  <w:style w:type="character" w:customStyle="1" w:styleId="TdocHeaderChar">
    <w:name w:val="TdocHeader Char"/>
    <w:basedOn w:val="DefaultParagraphFont"/>
    <w:link w:val="TdocHeader"/>
    <w:rsid w:val="00293FDA"/>
    <w:rPr>
      <w:rFonts w:ascii="Arial" w:eastAsia="Times New Roman" w:hAnsi="Arial"/>
      <w:sz w:val="22"/>
      <w:shd w:val="clear" w:color="auto" w:fill="F2DBDB" w:themeFill="accent2" w:themeFillTint="33"/>
      <w:lang w:val="en-GB" w:eastAsia="zh-CN"/>
    </w:rPr>
  </w:style>
  <w:style w:type="paragraph" w:customStyle="1" w:styleId="ReviewHeading">
    <w:name w:val="ReviewHeading"/>
    <w:basedOn w:val="Heading1"/>
    <w:link w:val="ReviewHeadingChar"/>
    <w:qFormat/>
    <w:rsid w:val="00293FDA"/>
  </w:style>
  <w:style w:type="character" w:customStyle="1" w:styleId="ReviewHeadingChar">
    <w:name w:val="ReviewHeading Char"/>
    <w:basedOn w:val="Heading1Char"/>
    <w:link w:val="ReviewHeading"/>
    <w:rsid w:val="00293FDA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ListBulletwide">
    <w:name w:val="List Bullet (wide)"/>
    <w:rsid w:val="004654D9"/>
    <w:pPr>
      <w:numPr>
        <w:numId w:val="22"/>
      </w:numPr>
      <w:tabs>
        <w:tab w:val="clear" w:pos="533"/>
        <w:tab w:val="num" w:pos="360"/>
      </w:tabs>
      <w:ind w:left="0" w:firstLine="0"/>
    </w:pPr>
    <w:rPr>
      <w:rFonts w:ascii="Arial" w:hAnsi="Arial"/>
    </w:rPr>
  </w:style>
  <w:style w:type="character" w:customStyle="1" w:styleId="TACChar">
    <w:name w:val="TAC Char"/>
    <w:link w:val="TAC"/>
    <w:qFormat/>
    <w:locked/>
    <w:rsid w:val="004654D9"/>
    <w:rPr>
      <w:rFonts w:asciiTheme="minorHAnsi" w:eastAsiaTheme="minorEastAsia" w:hAnsiTheme="minorHAnsi" w:cstheme="minorBidi"/>
      <w:sz w:val="18"/>
      <w:szCs w:val="22"/>
      <w:lang w:eastAsia="zh-CN"/>
    </w:rPr>
  </w:style>
  <w:style w:type="character" w:customStyle="1" w:styleId="TAHCar">
    <w:name w:val="TAH Car"/>
    <w:link w:val="TAH"/>
    <w:qFormat/>
    <w:rsid w:val="004654D9"/>
    <w:rPr>
      <w:rFonts w:asciiTheme="minorHAnsi" w:eastAsiaTheme="minorEastAsia" w:hAnsiTheme="minorHAnsi" w:cstheme="minorBidi"/>
      <w:b/>
      <w:sz w:val="18"/>
      <w:szCs w:val="22"/>
      <w:lang w:eastAsia="zh-CN"/>
    </w:rPr>
  </w:style>
  <w:style w:type="character" w:customStyle="1" w:styleId="B2Char">
    <w:name w:val="B2 Char"/>
    <w:link w:val="B2"/>
    <w:qFormat/>
    <w:rsid w:val="000273C5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NoSpacing">
    <w:name w:val="No Spacing"/>
    <w:uiPriority w:val="1"/>
    <w:qFormat/>
    <w:rsid w:val="00BB668F"/>
    <w:pPr>
      <w:jc w:val="both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B3Char">
    <w:name w:val="B3 Char"/>
    <w:link w:val="B3"/>
    <w:rsid w:val="00D311DE"/>
    <w:rPr>
      <w:rFonts w:asciiTheme="minorHAnsi" w:eastAsiaTheme="minorEastAsia" w:hAnsiTheme="minorHAnsi" w:cstheme="minorBid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9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0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4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8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43525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7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909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591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8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7495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54029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2164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932105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327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9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4968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178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422010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844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275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2314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90818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03357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34127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96283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6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0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85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0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2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1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5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1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56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22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54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45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107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760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848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02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471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554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54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783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886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495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912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1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79279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47795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1266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36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704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1232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080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083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725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1189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0569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151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4682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391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08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35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3210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521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102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6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CF691C-3825-41F8-879A-9E3061FB3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1942</Words>
  <Characters>11076</Characters>
  <Application>Microsoft Office Word</Application>
  <DocSecurity>0</DocSecurity>
  <Lines>92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12993</CharactersWithSpaces>
  <SharedDoc>false</SharedDoc>
  <HLinks>
    <vt:vector size="6" baseType="variant">
      <vt:variant>
        <vt:i4>4456569</vt:i4>
      </vt:variant>
      <vt:variant>
        <vt:i4>0</vt:i4>
      </vt:variant>
      <vt:variant>
        <vt:i4>0</vt:i4>
      </vt:variant>
      <vt:variant>
        <vt:i4>5</vt:i4>
      </vt:variant>
      <vt:variant>
        <vt:lpwstr>mailto:ling.a.su@ericsson.com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2022-02-14T22:45:00Z</dcterms:created>
  <dcterms:modified xsi:type="dcterms:W3CDTF">2022-02-14T22:46:00Z</dcterms:modified>
</cp:coreProperties>
</file>